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34794" w14:textId="77777777" w:rsidR="004E3582" w:rsidRDefault="00CF6310" w:rsidP="00CA2FE4">
      <w:pPr>
        <w:ind w:right="111"/>
        <w:rPr>
          <w:rFonts w:ascii="Calibri" w:hAnsi="Calibri"/>
          <w:b/>
          <w:sz w:val="32"/>
          <w:szCs w:val="22"/>
        </w:rPr>
      </w:pPr>
      <w:r>
        <w:rPr>
          <w:noProof/>
        </w:rPr>
        <w:pict w14:anchorId="7C9645F1">
          <v:shapetype id="_x0000_t202" coordsize="21600,21600" o:spt="202" path="m,l,21600r21600,l21600,xe">
            <v:stroke joinstyle="miter"/>
            <v:path gradientshapeok="t" o:connecttype="rect"/>
          </v:shapetype>
          <v:shape id="Text Box 2" o:spid="_x0000_s1026" type="#_x0000_t202" style="position:absolute;margin-left:648.85pt;margin-top:-37.65pt;width:109.1pt;height:62.7pt;z-index:251657728;visibility:visible;mso-wrap-style:none;mso-wrap-distance-top:3.6pt;mso-wrap-distance-bottom:3.6pt;mso-width-relative:margin;mso-height-relative:margin" stroked="f">
            <v:textbox style="mso-next-textbox:#Text Box 2;mso-fit-shape-to-text:t">
              <w:txbxContent>
                <w:p w14:paraId="5A2E4A33" w14:textId="77777777" w:rsidR="006672B9" w:rsidRDefault="00CF6310" w:rsidP="00C71AF2">
                  <w:pPr>
                    <w:ind w:left="709"/>
                  </w:pPr>
                  <w:r>
                    <w:rPr>
                      <w:noProof/>
                      <w:lang w:eastAsia="en-GB"/>
                    </w:rPr>
                    <w:pict w14:anchorId="6C1957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59pt;height:55.5pt;visibility:visible">
                        <v:imagedata r:id="rId8" o:title="WA Logo - JPG Medium"/>
                      </v:shape>
                    </w:pict>
                  </w:r>
                </w:p>
              </w:txbxContent>
            </v:textbox>
            <w10:wrap type="square"/>
          </v:shape>
        </w:pict>
      </w:r>
    </w:p>
    <w:p w14:paraId="1BDDD00F" w14:textId="77777777" w:rsidR="004E3582" w:rsidRDefault="00CA2FE4" w:rsidP="004E3582">
      <w:pPr>
        <w:ind w:right="111" w:firstLine="142"/>
        <w:rPr>
          <w:rFonts w:ascii="Calibri" w:hAnsi="Calibri"/>
          <w:b/>
          <w:sz w:val="32"/>
          <w:szCs w:val="22"/>
        </w:rPr>
      </w:pPr>
      <w:r>
        <w:rPr>
          <w:rFonts w:ascii="Calibri" w:hAnsi="Calibri"/>
          <w:b/>
          <w:sz w:val="32"/>
          <w:szCs w:val="22"/>
        </w:rPr>
        <w:t>Walsall Academy – Membership of the Local Governing Board &amp; Conflicts of Interest</w:t>
      </w:r>
    </w:p>
    <w:p w14:paraId="27839A61" w14:textId="77777777" w:rsidR="00CA2FE4" w:rsidRPr="004E3582" w:rsidRDefault="00CA2FE4" w:rsidP="00CA2FE4">
      <w:pPr>
        <w:ind w:right="111"/>
        <w:rPr>
          <w:rFonts w:ascii="Calibri" w:hAnsi="Calibri"/>
          <w:b/>
          <w:sz w:val="20"/>
          <w:szCs w:val="14"/>
        </w:rPr>
      </w:pPr>
    </w:p>
    <w:tbl>
      <w:tblPr>
        <w:tblpPr w:leftFromText="180" w:rightFromText="180" w:vertAnchor="text" w:horzAnchor="margin" w:tblpX="250" w:tblpY="207"/>
        <w:tblW w:w="1629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931"/>
        <w:gridCol w:w="1601"/>
        <w:gridCol w:w="1064"/>
        <w:gridCol w:w="1601"/>
        <w:gridCol w:w="1210"/>
        <w:gridCol w:w="387"/>
        <w:gridCol w:w="7503"/>
      </w:tblGrid>
      <w:tr w:rsidR="00E52062" w:rsidRPr="008D29A3" w14:paraId="6C100963" w14:textId="77777777" w:rsidTr="00E52062">
        <w:trPr>
          <w:trHeight w:val="591"/>
        </w:trPr>
        <w:tc>
          <w:tcPr>
            <w:tcW w:w="2931" w:type="dxa"/>
          </w:tcPr>
          <w:p w14:paraId="7EC64749" w14:textId="77777777" w:rsidR="00E52062" w:rsidRPr="008D29A3" w:rsidRDefault="00E52062" w:rsidP="00E52062">
            <w:pPr>
              <w:rPr>
                <w:rFonts w:ascii="Calibri" w:hAnsi="Calibri" w:cs="Arial"/>
                <w:b/>
                <w:sz w:val="22"/>
                <w:szCs w:val="22"/>
              </w:rPr>
            </w:pPr>
            <w:r w:rsidRPr="008D29A3">
              <w:rPr>
                <w:rFonts w:ascii="Calibri" w:hAnsi="Calibri" w:cs="Arial"/>
                <w:b/>
                <w:sz w:val="22"/>
                <w:szCs w:val="22"/>
              </w:rPr>
              <w:t xml:space="preserve">Name </w:t>
            </w:r>
            <w:r>
              <w:rPr>
                <w:rFonts w:ascii="Calibri" w:hAnsi="Calibri" w:cs="Arial"/>
                <w:b/>
                <w:sz w:val="22"/>
                <w:szCs w:val="22"/>
              </w:rPr>
              <w:t>of Governor</w:t>
            </w:r>
          </w:p>
        </w:tc>
        <w:tc>
          <w:tcPr>
            <w:tcW w:w="1601" w:type="dxa"/>
          </w:tcPr>
          <w:p w14:paraId="17A9C9BC" w14:textId="77777777" w:rsidR="00E52062" w:rsidRPr="006B4521" w:rsidRDefault="00E52062" w:rsidP="00E52062">
            <w:pPr>
              <w:rPr>
                <w:rFonts w:ascii="Calibri" w:hAnsi="Calibri" w:cs="Arial"/>
                <w:b/>
                <w:bCs/>
                <w:sz w:val="22"/>
                <w:szCs w:val="22"/>
              </w:rPr>
            </w:pPr>
            <w:r w:rsidRPr="00B34C5F">
              <w:rPr>
                <w:rFonts w:ascii="Calibri" w:hAnsi="Calibri" w:cs="Arial"/>
                <w:b/>
                <w:bCs/>
                <w:sz w:val="22"/>
                <w:szCs w:val="22"/>
              </w:rPr>
              <w:t xml:space="preserve">Date of first </w:t>
            </w:r>
            <w:r w:rsidRPr="006B4521">
              <w:rPr>
                <w:rFonts w:ascii="Calibri" w:hAnsi="Calibri" w:cs="Arial"/>
                <w:b/>
                <w:bCs/>
                <w:sz w:val="22"/>
                <w:szCs w:val="22"/>
              </w:rPr>
              <w:t>appointment</w:t>
            </w:r>
            <w:r>
              <w:rPr>
                <w:rFonts w:ascii="Calibri" w:hAnsi="Calibri" w:cs="Arial"/>
                <w:b/>
                <w:bCs/>
                <w:sz w:val="22"/>
                <w:szCs w:val="22"/>
              </w:rPr>
              <w:t xml:space="preserve"> &amp; subsequent reappointment</w:t>
            </w:r>
          </w:p>
        </w:tc>
        <w:tc>
          <w:tcPr>
            <w:tcW w:w="1064" w:type="dxa"/>
          </w:tcPr>
          <w:p w14:paraId="67AD01D8" w14:textId="77777777" w:rsidR="00E52062" w:rsidRPr="006B4521" w:rsidRDefault="00E52062" w:rsidP="00E52062">
            <w:pPr>
              <w:rPr>
                <w:rFonts w:ascii="Calibri" w:hAnsi="Calibri" w:cs="Arial"/>
                <w:b/>
                <w:bCs/>
                <w:sz w:val="22"/>
                <w:szCs w:val="22"/>
              </w:rPr>
            </w:pPr>
            <w:r w:rsidRPr="006B4521">
              <w:rPr>
                <w:rFonts w:ascii="Calibri" w:hAnsi="Calibri" w:cs="Arial"/>
                <w:b/>
                <w:bCs/>
                <w:sz w:val="22"/>
                <w:szCs w:val="22"/>
              </w:rPr>
              <w:t>Term of office</w:t>
            </w:r>
          </w:p>
        </w:tc>
        <w:tc>
          <w:tcPr>
            <w:tcW w:w="1601" w:type="dxa"/>
          </w:tcPr>
          <w:p w14:paraId="732C9F6C" w14:textId="77777777" w:rsidR="00E52062" w:rsidRPr="006B4521" w:rsidRDefault="00E52062" w:rsidP="00E52062">
            <w:pPr>
              <w:rPr>
                <w:rFonts w:ascii="Calibri" w:hAnsi="Calibri" w:cs="Arial"/>
                <w:b/>
                <w:bCs/>
                <w:sz w:val="22"/>
                <w:szCs w:val="22"/>
              </w:rPr>
            </w:pPr>
            <w:r>
              <w:rPr>
                <w:rFonts w:ascii="Calibri" w:hAnsi="Calibri" w:cs="Arial"/>
                <w:b/>
                <w:bCs/>
                <w:sz w:val="22"/>
                <w:szCs w:val="22"/>
              </w:rPr>
              <w:t>Date of reappointment</w:t>
            </w:r>
          </w:p>
        </w:tc>
        <w:tc>
          <w:tcPr>
            <w:tcW w:w="1210" w:type="dxa"/>
          </w:tcPr>
          <w:p w14:paraId="11ECD7EA" w14:textId="77777777" w:rsidR="00E52062" w:rsidRPr="006B4521" w:rsidRDefault="00E52062" w:rsidP="00E52062">
            <w:pPr>
              <w:rPr>
                <w:rFonts w:ascii="Calibri" w:hAnsi="Calibri" w:cs="Arial"/>
                <w:b/>
                <w:bCs/>
                <w:sz w:val="22"/>
                <w:szCs w:val="22"/>
              </w:rPr>
            </w:pPr>
            <w:r>
              <w:rPr>
                <w:rFonts w:ascii="Calibri" w:hAnsi="Calibri" w:cs="Arial"/>
                <w:b/>
                <w:bCs/>
                <w:sz w:val="22"/>
                <w:szCs w:val="22"/>
              </w:rPr>
              <w:t>Term of office</w:t>
            </w:r>
          </w:p>
        </w:tc>
        <w:tc>
          <w:tcPr>
            <w:tcW w:w="7890" w:type="dxa"/>
            <w:gridSpan w:val="2"/>
          </w:tcPr>
          <w:p w14:paraId="4623F237" w14:textId="77777777" w:rsidR="00E52062" w:rsidRPr="008D29A3" w:rsidRDefault="00E52062" w:rsidP="00E52062">
            <w:pPr>
              <w:rPr>
                <w:rFonts w:ascii="Calibri" w:hAnsi="Calibri" w:cs="Arial"/>
                <w:b/>
                <w:sz w:val="22"/>
                <w:szCs w:val="22"/>
              </w:rPr>
            </w:pPr>
            <w:r w:rsidRPr="008D29A3">
              <w:rPr>
                <w:rFonts w:ascii="Calibri" w:hAnsi="Calibri" w:cs="Arial"/>
                <w:b/>
                <w:sz w:val="22"/>
                <w:szCs w:val="22"/>
              </w:rPr>
              <w:t>Interests declared</w:t>
            </w:r>
          </w:p>
        </w:tc>
      </w:tr>
      <w:tr w:rsidR="00CA2FE4" w:rsidRPr="002B21BC" w14:paraId="281DC6F8" w14:textId="77777777" w:rsidTr="00E52062">
        <w:trPr>
          <w:trHeight w:val="148"/>
        </w:trPr>
        <w:tc>
          <w:tcPr>
            <w:tcW w:w="2931" w:type="dxa"/>
          </w:tcPr>
          <w:p w14:paraId="3E44F9E6" w14:textId="77777777" w:rsidR="00CA2FE4" w:rsidRDefault="00E52062" w:rsidP="004E3582">
            <w:pPr>
              <w:rPr>
                <w:rFonts w:ascii="Calibri" w:hAnsi="Calibri" w:cs="Arial"/>
                <w:sz w:val="22"/>
                <w:szCs w:val="22"/>
              </w:rPr>
            </w:pPr>
            <w:r>
              <w:rPr>
                <w:rFonts w:ascii="Calibri" w:hAnsi="Calibri" w:cs="Arial"/>
                <w:sz w:val="22"/>
                <w:szCs w:val="22"/>
              </w:rPr>
              <w:t>Bernard Dickenson</w:t>
            </w:r>
          </w:p>
          <w:p w14:paraId="7733CBC9" w14:textId="77777777" w:rsidR="00CA2FE4" w:rsidRPr="002B21BC" w:rsidRDefault="00CA2FE4" w:rsidP="004E3582">
            <w:pPr>
              <w:rPr>
                <w:rFonts w:ascii="Calibri" w:hAnsi="Calibri" w:cs="Arial"/>
                <w:sz w:val="22"/>
                <w:szCs w:val="22"/>
              </w:rPr>
            </w:pPr>
            <w:r>
              <w:rPr>
                <w:rFonts w:ascii="Calibri" w:hAnsi="Calibri" w:cs="Arial"/>
                <w:sz w:val="22"/>
                <w:szCs w:val="22"/>
              </w:rPr>
              <w:t>Chair</w:t>
            </w:r>
          </w:p>
        </w:tc>
        <w:tc>
          <w:tcPr>
            <w:tcW w:w="1601" w:type="dxa"/>
          </w:tcPr>
          <w:p w14:paraId="191DD90E" w14:textId="77777777" w:rsidR="00CA2FE4" w:rsidRPr="00A47EF6" w:rsidRDefault="00E52062" w:rsidP="004E3582">
            <w:pPr>
              <w:rPr>
                <w:rFonts w:ascii="Calibri" w:hAnsi="Calibri" w:cs="Arial"/>
                <w:sz w:val="22"/>
                <w:szCs w:val="22"/>
              </w:rPr>
            </w:pPr>
            <w:r>
              <w:rPr>
                <w:rFonts w:ascii="Calibri" w:hAnsi="Calibri" w:cs="Arial"/>
                <w:sz w:val="22"/>
                <w:szCs w:val="22"/>
              </w:rPr>
              <w:t>01.09.2025</w:t>
            </w:r>
          </w:p>
        </w:tc>
        <w:tc>
          <w:tcPr>
            <w:tcW w:w="1064" w:type="dxa"/>
          </w:tcPr>
          <w:p w14:paraId="291CAB74" w14:textId="77777777" w:rsidR="00CA2FE4" w:rsidRPr="00A47EF6" w:rsidRDefault="00E52062" w:rsidP="004E3582">
            <w:pPr>
              <w:rPr>
                <w:rFonts w:ascii="Calibri" w:hAnsi="Calibri" w:cs="Arial"/>
                <w:sz w:val="22"/>
                <w:szCs w:val="22"/>
              </w:rPr>
            </w:pPr>
            <w:r>
              <w:rPr>
                <w:rFonts w:ascii="Calibri" w:hAnsi="Calibri" w:cs="Arial"/>
                <w:sz w:val="22"/>
                <w:szCs w:val="22"/>
              </w:rPr>
              <w:t>4 years</w:t>
            </w:r>
          </w:p>
        </w:tc>
        <w:tc>
          <w:tcPr>
            <w:tcW w:w="1601" w:type="dxa"/>
          </w:tcPr>
          <w:p w14:paraId="4BEA51EA" w14:textId="77777777" w:rsidR="00CA2FE4" w:rsidRPr="00A47EF6" w:rsidRDefault="00CA2FE4" w:rsidP="004E3582">
            <w:pPr>
              <w:rPr>
                <w:rFonts w:ascii="Calibri" w:hAnsi="Calibri" w:cs="Arial"/>
                <w:sz w:val="22"/>
                <w:szCs w:val="22"/>
              </w:rPr>
            </w:pPr>
          </w:p>
        </w:tc>
        <w:tc>
          <w:tcPr>
            <w:tcW w:w="1210" w:type="dxa"/>
          </w:tcPr>
          <w:p w14:paraId="77555080" w14:textId="77777777" w:rsidR="00CA2FE4" w:rsidRPr="00A47EF6" w:rsidRDefault="00CA2FE4" w:rsidP="004E3582">
            <w:pPr>
              <w:rPr>
                <w:rFonts w:ascii="Calibri" w:hAnsi="Calibri" w:cs="Arial"/>
                <w:sz w:val="22"/>
                <w:szCs w:val="22"/>
              </w:rPr>
            </w:pPr>
          </w:p>
        </w:tc>
        <w:tc>
          <w:tcPr>
            <w:tcW w:w="387" w:type="dxa"/>
          </w:tcPr>
          <w:p w14:paraId="1EFE3E2E" w14:textId="77777777" w:rsidR="00CA2FE4" w:rsidRPr="00A47EF6" w:rsidRDefault="00CA2FE4" w:rsidP="004E3582">
            <w:pPr>
              <w:rPr>
                <w:rFonts w:ascii="Calibri" w:hAnsi="Calibri" w:cs="Arial"/>
                <w:b/>
                <w:bCs/>
                <w:sz w:val="22"/>
                <w:szCs w:val="22"/>
              </w:rPr>
            </w:pPr>
            <w:r w:rsidRPr="00CA2FE4">
              <w:rPr>
                <w:rFonts w:ascii="Calibri" w:hAnsi="Calibri" w:cs="Arial"/>
                <w:sz w:val="22"/>
                <w:szCs w:val="22"/>
              </w:rPr>
              <w:t>1</w:t>
            </w:r>
            <w:r>
              <w:rPr>
                <w:rFonts w:ascii="Calibri" w:hAnsi="Calibri" w:cs="Arial"/>
                <w:b/>
                <w:bCs/>
                <w:sz w:val="22"/>
                <w:szCs w:val="22"/>
              </w:rPr>
              <w:t>.</w:t>
            </w:r>
          </w:p>
        </w:tc>
        <w:tc>
          <w:tcPr>
            <w:tcW w:w="7503" w:type="dxa"/>
          </w:tcPr>
          <w:p w14:paraId="1AA431F8" w14:textId="77777777" w:rsidR="00CA2FE4" w:rsidRPr="001350DA" w:rsidRDefault="00E52062" w:rsidP="004E3582">
            <w:pPr>
              <w:rPr>
                <w:rFonts w:ascii="Calibri" w:hAnsi="Calibri" w:cs="Arial"/>
                <w:sz w:val="22"/>
                <w:szCs w:val="22"/>
              </w:rPr>
            </w:pPr>
            <w:r>
              <w:rPr>
                <w:rFonts w:ascii="Calibri" w:hAnsi="Calibri" w:cs="Arial"/>
                <w:sz w:val="22"/>
                <w:szCs w:val="22"/>
              </w:rPr>
              <w:t>Trustee of Thomas Telford Multi Academy Trust</w:t>
            </w:r>
          </w:p>
        </w:tc>
      </w:tr>
      <w:tr w:rsidR="00CA2FE4" w14:paraId="35556DF9" w14:textId="77777777" w:rsidTr="00E52062">
        <w:trPr>
          <w:trHeight w:val="476"/>
        </w:trPr>
        <w:tc>
          <w:tcPr>
            <w:tcW w:w="2931" w:type="dxa"/>
          </w:tcPr>
          <w:p w14:paraId="1966E3B3" w14:textId="77777777" w:rsidR="00CA2FE4" w:rsidRDefault="00CA2FE4" w:rsidP="004E3582">
            <w:pPr>
              <w:rPr>
                <w:rFonts w:ascii="Calibri" w:hAnsi="Calibri" w:cs="Arial"/>
                <w:sz w:val="22"/>
                <w:szCs w:val="22"/>
              </w:rPr>
            </w:pPr>
            <w:r>
              <w:rPr>
                <w:rFonts w:ascii="Calibri" w:hAnsi="Calibri" w:cs="Arial"/>
                <w:sz w:val="22"/>
                <w:szCs w:val="22"/>
              </w:rPr>
              <w:t>Mari Frost</w:t>
            </w:r>
          </w:p>
          <w:p w14:paraId="1B3A0812" w14:textId="77777777" w:rsidR="00CA2FE4" w:rsidRDefault="00CA2FE4" w:rsidP="004E3582">
            <w:pPr>
              <w:rPr>
                <w:rFonts w:ascii="Calibri" w:hAnsi="Calibri" w:cs="Arial"/>
                <w:sz w:val="22"/>
                <w:szCs w:val="22"/>
              </w:rPr>
            </w:pPr>
            <w:r>
              <w:rPr>
                <w:rFonts w:ascii="Calibri" w:hAnsi="Calibri" w:cs="Arial"/>
                <w:sz w:val="22"/>
                <w:szCs w:val="22"/>
              </w:rPr>
              <w:t>Deputy Chair</w:t>
            </w:r>
          </w:p>
        </w:tc>
        <w:tc>
          <w:tcPr>
            <w:tcW w:w="1601" w:type="dxa"/>
          </w:tcPr>
          <w:p w14:paraId="1C545D4D" w14:textId="77777777" w:rsidR="00CA2FE4" w:rsidRDefault="00CA2FE4" w:rsidP="004E3582">
            <w:pPr>
              <w:rPr>
                <w:rFonts w:ascii="Calibri" w:hAnsi="Calibri" w:cs="Arial"/>
                <w:sz w:val="22"/>
                <w:szCs w:val="22"/>
              </w:rPr>
            </w:pPr>
            <w:r>
              <w:rPr>
                <w:rFonts w:ascii="Calibri" w:hAnsi="Calibri" w:cs="Arial"/>
                <w:sz w:val="22"/>
                <w:szCs w:val="22"/>
              </w:rPr>
              <w:t>01.09.2017</w:t>
            </w:r>
          </w:p>
          <w:p w14:paraId="6B8C26BD" w14:textId="77777777" w:rsidR="00E52062" w:rsidRDefault="00E52062" w:rsidP="004E3582">
            <w:pPr>
              <w:rPr>
                <w:rFonts w:ascii="Calibri" w:hAnsi="Calibri" w:cs="Arial"/>
                <w:sz w:val="22"/>
                <w:szCs w:val="22"/>
              </w:rPr>
            </w:pPr>
            <w:r>
              <w:rPr>
                <w:rFonts w:ascii="Calibri" w:hAnsi="Calibri" w:cs="Arial"/>
                <w:sz w:val="22"/>
                <w:szCs w:val="22"/>
              </w:rPr>
              <w:t>01.09.2021</w:t>
            </w:r>
          </w:p>
        </w:tc>
        <w:tc>
          <w:tcPr>
            <w:tcW w:w="1064" w:type="dxa"/>
          </w:tcPr>
          <w:p w14:paraId="7AB723B5" w14:textId="77777777" w:rsidR="00CA2FE4" w:rsidRDefault="00CA2FE4" w:rsidP="004E3582">
            <w:pPr>
              <w:rPr>
                <w:rFonts w:ascii="Calibri" w:hAnsi="Calibri" w:cs="Arial"/>
                <w:sz w:val="22"/>
                <w:szCs w:val="22"/>
              </w:rPr>
            </w:pPr>
            <w:r>
              <w:rPr>
                <w:rFonts w:ascii="Calibri" w:hAnsi="Calibri" w:cs="Arial"/>
                <w:sz w:val="22"/>
                <w:szCs w:val="22"/>
              </w:rPr>
              <w:t>4 years</w:t>
            </w:r>
          </w:p>
          <w:p w14:paraId="5EE1CB1E" w14:textId="77777777" w:rsidR="00E52062" w:rsidRDefault="00E52062" w:rsidP="004E3582">
            <w:pPr>
              <w:rPr>
                <w:rFonts w:ascii="Calibri" w:hAnsi="Calibri" w:cs="Arial"/>
                <w:sz w:val="22"/>
                <w:szCs w:val="22"/>
              </w:rPr>
            </w:pPr>
            <w:r>
              <w:rPr>
                <w:rFonts w:ascii="Calibri" w:hAnsi="Calibri" w:cs="Arial"/>
                <w:sz w:val="22"/>
                <w:szCs w:val="22"/>
              </w:rPr>
              <w:t>4 years</w:t>
            </w:r>
          </w:p>
        </w:tc>
        <w:tc>
          <w:tcPr>
            <w:tcW w:w="1601" w:type="dxa"/>
          </w:tcPr>
          <w:p w14:paraId="173A1B30" w14:textId="77777777" w:rsidR="00CA2FE4" w:rsidRDefault="00E52062" w:rsidP="004E3582">
            <w:pPr>
              <w:rPr>
                <w:rFonts w:ascii="Calibri" w:hAnsi="Calibri" w:cs="Arial"/>
                <w:sz w:val="22"/>
                <w:szCs w:val="22"/>
              </w:rPr>
            </w:pPr>
            <w:r>
              <w:rPr>
                <w:rFonts w:ascii="Calibri" w:hAnsi="Calibri" w:cs="Arial"/>
                <w:sz w:val="22"/>
                <w:szCs w:val="22"/>
              </w:rPr>
              <w:t>01.09.2025</w:t>
            </w:r>
          </w:p>
        </w:tc>
        <w:tc>
          <w:tcPr>
            <w:tcW w:w="1210" w:type="dxa"/>
          </w:tcPr>
          <w:p w14:paraId="2B31B962" w14:textId="77777777" w:rsidR="00CA2FE4" w:rsidRDefault="00CA2FE4" w:rsidP="004E3582">
            <w:pPr>
              <w:rPr>
                <w:rFonts w:ascii="Calibri" w:hAnsi="Calibri" w:cs="Arial"/>
                <w:sz w:val="22"/>
                <w:szCs w:val="22"/>
              </w:rPr>
            </w:pPr>
            <w:r>
              <w:rPr>
                <w:rFonts w:ascii="Calibri" w:hAnsi="Calibri" w:cs="Arial"/>
                <w:sz w:val="22"/>
                <w:szCs w:val="22"/>
              </w:rPr>
              <w:t>4 years</w:t>
            </w:r>
          </w:p>
        </w:tc>
        <w:tc>
          <w:tcPr>
            <w:tcW w:w="387" w:type="dxa"/>
          </w:tcPr>
          <w:p w14:paraId="2DA1C03E" w14:textId="77777777" w:rsidR="00CA2FE4" w:rsidRDefault="00CA2FE4" w:rsidP="004E3582">
            <w:pPr>
              <w:rPr>
                <w:rFonts w:ascii="Calibri" w:hAnsi="Calibri" w:cs="Arial"/>
                <w:sz w:val="22"/>
                <w:szCs w:val="22"/>
              </w:rPr>
            </w:pPr>
            <w:r>
              <w:rPr>
                <w:rFonts w:ascii="Calibri" w:hAnsi="Calibri" w:cs="Arial"/>
                <w:sz w:val="22"/>
                <w:szCs w:val="22"/>
              </w:rPr>
              <w:t>1.</w:t>
            </w:r>
          </w:p>
        </w:tc>
        <w:tc>
          <w:tcPr>
            <w:tcW w:w="7503" w:type="dxa"/>
          </w:tcPr>
          <w:p w14:paraId="3158C39F" w14:textId="77777777" w:rsidR="00CA2FE4" w:rsidRPr="00863013" w:rsidRDefault="00CA2FE4" w:rsidP="004E3582">
            <w:pPr>
              <w:rPr>
                <w:rFonts w:ascii="Calibri" w:hAnsi="Calibri" w:cs="Calibri"/>
                <w:sz w:val="22"/>
                <w:szCs w:val="22"/>
              </w:rPr>
            </w:pPr>
            <w:r>
              <w:rPr>
                <w:rFonts w:ascii="Calibri" w:hAnsi="Calibri" w:cs="Calibri"/>
                <w:sz w:val="22"/>
                <w:szCs w:val="22"/>
              </w:rPr>
              <w:t>Nil</w:t>
            </w:r>
          </w:p>
        </w:tc>
      </w:tr>
      <w:tr w:rsidR="00E52062" w:rsidRPr="002B21BC" w14:paraId="16761362" w14:textId="77777777" w:rsidTr="00E52062">
        <w:trPr>
          <w:trHeight w:val="148"/>
        </w:trPr>
        <w:tc>
          <w:tcPr>
            <w:tcW w:w="2931" w:type="dxa"/>
          </w:tcPr>
          <w:p w14:paraId="2968C0AD" w14:textId="77777777" w:rsidR="00E52062" w:rsidRPr="002B21BC" w:rsidRDefault="00E52062" w:rsidP="00E52062">
            <w:pPr>
              <w:rPr>
                <w:rFonts w:ascii="Calibri" w:hAnsi="Calibri" w:cs="Arial"/>
                <w:sz w:val="22"/>
                <w:szCs w:val="22"/>
              </w:rPr>
            </w:pPr>
            <w:r>
              <w:rPr>
                <w:rFonts w:ascii="Calibri" w:hAnsi="Calibri" w:cs="Arial"/>
                <w:sz w:val="22"/>
                <w:szCs w:val="22"/>
              </w:rPr>
              <w:t>Natalie Latham</w:t>
            </w:r>
          </w:p>
        </w:tc>
        <w:tc>
          <w:tcPr>
            <w:tcW w:w="1601" w:type="dxa"/>
          </w:tcPr>
          <w:p w14:paraId="32B470CF" w14:textId="77777777" w:rsidR="00E52062" w:rsidRDefault="00E52062" w:rsidP="00E52062">
            <w:pPr>
              <w:rPr>
                <w:rFonts w:ascii="Calibri" w:hAnsi="Calibri" w:cs="Arial"/>
                <w:sz w:val="22"/>
                <w:szCs w:val="22"/>
              </w:rPr>
            </w:pPr>
            <w:r>
              <w:rPr>
                <w:rFonts w:ascii="Calibri" w:hAnsi="Calibri" w:cs="Arial"/>
                <w:sz w:val="22"/>
                <w:szCs w:val="22"/>
              </w:rPr>
              <w:t>01.09.2017</w:t>
            </w:r>
          </w:p>
          <w:p w14:paraId="4F58855F" w14:textId="77777777" w:rsidR="00E52062" w:rsidRPr="002B21BC" w:rsidRDefault="00E52062" w:rsidP="00E52062">
            <w:pPr>
              <w:rPr>
                <w:rFonts w:ascii="Calibri" w:hAnsi="Calibri" w:cs="Arial"/>
                <w:sz w:val="22"/>
                <w:szCs w:val="22"/>
              </w:rPr>
            </w:pPr>
            <w:r>
              <w:rPr>
                <w:rFonts w:ascii="Calibri" w:hAnsi="Calibri" w:cs="Arial"/>
                <w:sz w:val="22"/>
                <w:szCs w:val="22"/>
              </w:rPr>
              <w:t>01.09.2021</w:t>
            </w:r>
          </w:p>
        </w:tc>
        <w:tc>
          <w:tcPr>
            <w:tcW w:w="1064" w:type="dxa"/>
          </w:tcPr>
          <w:p w14:paraId="120174FE" w14:textId="77777777" w:rsidR="00E52062" w:rsidRDefault="00E52062" w:rsidP="00E52062">
            <w:pPr>
              <w:rPr>
                <w:rFonts w:ascii="Calibri" w:hAnsi="Calibri" w:cs="Arial"/>
                <w:sz w:val="22"/>
                <w:szCs w:val="22"/>
              </w:rPr>
            </w:pPr>
            <w:r>
              <w:rPr>
                <w:rFonts w:ascii="Calibri" w:hAnsi="Calibri" w:cs="Arial"/>
                <w:sz w:val="22"/>
                <w:szCs w:val="22"/>
              </w:rPr>
              <w:t>4 years</w:t>
            </w:r>
          </w:p>
          <w:p w14:paraId="5CF1E1D4" w14:textId="77777777" w:rsidR="00E52062" w:rsidRPr="002B21BC" w:rsidRDefault="00E52062" w:rsidP="00E52062">
            <w:pPr>
              <w:rPr>
                <w:rFonts w:ascii="Calibri" w:hAnsi="Calibri" w:cs="Arial"/>
                <w:sz w:val="22"/>
                <w:szCs w:val="22"/>
              </w:rPr>
            </w:pPr>
            <w:r>
              <w:rPr>
                <w:rFonts w:ascii="Calibri" w:hAnsi="Calibri" w:cs="Arial"/>
                <w:sz w:val="22"/>
                <w:szCs w:val="22"/>
              </w:rPr>
              <w:t>4 years</w:t>
            </w:r>
          </w:p>
        </w:tc>
        <w:tc>
          <w:tcPr>
            <w:tcW w:w="1601" w:type="dxa"/>
          </w:tcPr>
          <w:p w14:paraId="46716CA3" w14:textId="77777777" w:rsidR="00E52062" w:rsidRPr="002B21BC" w:rsidRDefault="00E52062" w:rsidP="00E52062">
            <w:pPr>
              <w:rPr>
                <w:rFonts w:ascii="Calibri" w:hAnsi="Calibri" w:cs="Arial"/>
                <w:sz w:val="22"/>
                <w:szCs w:val="22"/>
              </w:rPr>
            </w:pPr>
            <w:r>
              <w:rPr>
                <w:rFonts w:ascii="Calibri" w:hAnsi="Calibri" w:cs="Arial"/>
                <w:sz w:val="22"/>
                <w:szCs w:val="22"/>
              </w:rPr>
              <w:t>01.09.2025</w:t>
            </w:r>
          </w:p>
        </w:tc>
        <w:tc>
          <w:tcPr>
            <w:tcW w:w="1210" w:type="dxa"/>
          </w:tcPr>
          <w:p w14:paraId="08619544" w14:textId="77777777" w:rsidR="00E52062" w:rsidRDefault="00E52062" w:rsidP="00E52062">
            <w:pPr>
              <w:rPr>
                <w:rFonts w:ascii="Calibri" w:hAnsi="Calibri" w:cs="Arial"/>
                <w:sz w:val="22"/>
                <w:szCs w:val="22"/>
              </w:rPr>
            </w:pPr>
            <w:r>
              <w:rPr>
                <w:rFonts w:ascii="Calibri" w:hAnsi="Calibri" w:cs="Arial"/>
                <w:sz w:val="22"/>
                <w:szCs w:val="22"/>
              </w:rPr>
              <w:t>4 years</w:t>
            </w:r>
          </w:p>
          <w:p w14:paraId="22A80255" w14:textId="77777777" w:rsidR="00E52062" w:rsidRPr="002B21BC" w:rsidRDefault="00E52062" w:rsidP="00E52062">
            <w:pPr>
              <w:rPr>
                <w:rFonts w:ascii="Calibri" w:hAnsi="Calibri" w:cs="Arial"/>
                <w:sz w:val="22"/>
                <w:szCs w:val="22"/>
              </w:rPr>
            </w:pPr>
          </w:p>
        </w:tc>
        <w:tc>
          <w:tcPr>
            <w:tcW w:w="387" w:type="dxa"/>
          </w:tcPr>
          <w:p w14:paraId="226E4C4D" w14:textId="77777777" w:rsidR="00E52062" w:rsidRPr="002B21BC" w:rsidRDefault="00E52062" w:rsidP="00E52062">
            <w:pPr>
              <w:rPr>
                <w:rFonts w:ascii="Calibri" w:hAnsi="Calibri" w:cs="Arial"/>
                <w:sz w:val="22"/>
                <w:szCs w:val="22"/>
              </w:rPr>
            </w:pPr>
            <w:r>
              <w:rPr>
                <w:rFonts w:ascii="Calibri" w:hAnsi="Calibri" w:cs="Arial"/>
                <w:sz w:val="22"/>
                <w:szCs w:val="22"/>
              </w:rPr>
              <w:t>1.</w:t>
            </w:r>
          </w:p>
        </w:tc>
        <w:tc>
          <w:tcPr>
            <w:tcW w:w="7503" w:type="dxa"/>
          </w:tcPr>
          <w:p w14:paraId="7C71DC24" w14:textId="77777777" w:rsidR="00E52062" w:rsidRPr="00C71AF2" w:rsidRDefault="00E52062" w:rsidP="00E52062">
            <w:pPr>
              <w:rPr>
                <w:rFonts w:ascii="Calibri" w:hAnsi="Calibri"/>
                <w:sz w:val="22"/>
                <w:szCs w:val="22"/>
              </w:rPr>
            </w:pPr>
            <w:r>
              <w:rPr>
                <w:rFonts w:ascii="Calibri" w:hAnsi="Calibri"/>
                <w:sz w:val="22"/>
                <w:szCs w:val="22"/>
              </w:rPr>
              <w:t>Governor of Lower Farm Primary School, Walsall</w:t>
            </w:r>
          </w:p>
          <w:p w14:paraId="37175DCB" w14:textId="77777777" w:rsidR="00E52062" w:rsidRPr="00FB5987" w:rsidRDefault="00E52062" w:rsidP="00E52062">
            <w:pPr>
              <w:rPr>
                <w:rFonts w:ascii="Calibri" w:hAnsi="Calibri" w:cs="Arial"/>
                <w:sz w:val="22"/>
                <w:szCs w:val="22"/>
              </w:rPr>
            </w:pPr>
          </w:p>
        </w:tc>
      </w:tr>
      <w:tr w:rsidR="00CA2FE4" w:rsidRPr="002B21BC" w14:paraId="3605C588" w14:textId="77777777" w:rsidTr="00E52062">
        <w:trPr>
          <w:trHeight w:val="148"/>
        </w:trPr>
        <w:tc>
          <w:tcPr>
            <w:tcW w:w="2931" w:type="dxa"/>
          </w:tcPr>
          <w:p w14:paraId="43EFF3E0" w14:textId="77777777" w:rsidR="00CA2FE4" w:rsidRDefault="00CA2FE4" w:rsidP="004E3582">
            <w:pPr>
              <w:rPr>
                <w:rFonts w:ascii="Calibri" w:hAnsi="Calibri"/>
                <w:sz w:val="22"/>
                <w:szCs w:val="22"/>
              </w:rPr>
            </w:pPr>
            <w:r>
              <w:rPr>
                <w:rFonts w:ascii="Calibri" w:hAnsi="Calibri"/>
                <w:sz w:val="22"/>
                <w:szCs w:val="22"/>
              </w:rPr>
              <w:t>Henrietta Goodall</w:t>
            </w:r>
          </w:p>
        </w:tc>
        <w:tc>
          <w:tcPr>
            <w:tcW w:w="1601" w:type="dxa"/>
          </w:tcPr>
          <w:p w14:paraId="676BA6E6" w14:textId="77777777" w:rsidR="00CA2FE4" w:rsidRPr="002B21BC" w:rsidRDefault="00CA2FE4" w:rsidP="004E3582">
            <w:pPr>
              <w:rPr>
                <w:rFonts w:ascii="Calibri" w:hAnsi="Calibri" w:cs="Arial"/>
                <w:sz w:val="22"/>
                <w:szCs w:val="22"/>
              </w:rPr>
            </w:pPr>
            <w:r>
              <w:rPr>
                <w:rFonts w:ascii="Calibri" w:hAnsi="Calibri" w:cs="Arial"/>
                <w:sz w:val="22"/>
                <w:szCs w:val="22"/>
              </w:rPr>
              <w:t>12.11.2018</w:t>
            </w:r>
          </w:p>
        </w:tc>
        <w:tc>
          <w:tcPr>
            <w:tcW w:w="1064" w:type="dxa"/>
          </w:tcPr>
          <w:p w14:paraId="27EEAD2F" w14:textId="77777777" w:rsidR="00CA2FE4" w:rsidRPr="002B21BC" w:rsidRDefault="00CA2FE4" w:rsidP="004E3582">
            <w:pPr>
              <w:rPr>
                <w:rFonts w:ascii="Calibri" w:hAnsi="Calibri" w:cs="Arial"/>
                <w:sz w:val="22"/>
                <w:szCs w:val="22"/>
              </w:rPr>
            </w:pPr>
            <w:r>
              <w:rPr>
                <w:rFonts w:ascii="Calibri" w:hAnsi="Calibri" w:cs="Arial"/>
                <w:sz w:val="22"/>
                <w:szCs w:val="22"/>
              </w:rPr>
              <w:t>4 years</w:t>
            </w:r>
          </w:p>
        </w:tc>
        <w:tc>
          <w:tcPr>
            <w:tcW w:w="1601" w:type="dxa"/>
          </w:tcPr>
          <w:p w14:paraId="0A769F92" w14:textId="77777777" w:rsidR="00CA2FE4" w:rsidRPr="002B21BC" w:rsidRDefault="00CA2FE4" w:rsidP="004E3582">
            <w:pPr>
              <w:rPr>
                <w:rFonts w:ascii="Calibri" w:hAnsi="Calibri" w:cs="Arial"/>
                <w:sz w:val="22"/>
                <w:szCs w:val="22"/>
              </w:rPr>
            </w:pPr>
            <w:r>
              <w:rPr>
                <w:rFonts w:ascii="Calibri" w:hAnsi="Calibri" w:cs="Arial"/>
                <w:sz w:val="22"/>
                <w:szCs w:val="22"/>
              </w:rPr>
              <w:t>12.11.2022</w:t>
            </w:r>
          </w:p>
        </w:tc>
        <w:tc>
          <w:tcPr>
            <w:tcW w:w="1210" w:type="dxa"/>
          </w:tcPr>
          <w:p w14:paraId="03D46010" w14:textId="77777777" w:rsidR="00CA2FE4" w:rsidRPr="002B21BC" w:rsidRDefault="00CA2FE4" w:rsidP="004E3582">
            <w:pPr>
              <w:rPr>
                <w:rFonts w:ascii="Calibri" w:hAnsi="Calibri" w:cs="Arial"/>
                <w:sz w:val="22"/>
                <w:szCs w:val="22"/>
              </w:rPr>
            </w:pPr>
            <w:r>
              <w:rPr>
                <w:rFonts w:ascii="Calibri" w:hAnsi="Calibri" w:cs="Arial"/>
                <w:sz w:val="22"/>
                <w:szCs w:val="22"/>
              </w:rPr>
              <w:t>4 years</w:t>
            </w:r>
          </w:p>
        </w:tc>
        <w:tc>
          <w:tcPr>
            <w:tcW w:w="387" w:type="dxa"/>
          </w:tcPr>
          <w:p w14:paraId="0575E5E3" w14:textId="77777777" w:rsidR="00CA2FE4" w:rsidRPr="002B21BC" w:rsidRDefault="00CA2FE4" w:rsidP="004E3582">
            <w:pPr>
              <w:rPr>
                <w:rFonts w:ascii="Calibri" w:hAnsi="Calibri" w:cs="Arial"/>
                <w:sz w:val="22"/>
                <w:szCs w:val="22"/>
              </w:rPr>
            </w:pPr>
            <w:r>
              <w:rPr>
                <w:rFonts w:ascii="Calibri" w:hAnsi="Calibri" w:cs="Arial"/>
                <w:sz w:val="22"/>
                <w:szCs w:val="22"/>
              </w:rPr>
              <w:t>1.</w:t>
            </w:r>
          </w:p>
        </w:tc>
        <w:tc>
          <w:tcPr>
            <w:tcW w:w="7503" w:type="dxa"/>
          </w:tcPr>
          <w:p w14:paraId="1700DF0E" w14:textId="77777777" w:rsidR="00CA2FE4" w:rsidRPr="00C71AF2" w:rsidRDefault="00CA2FE4" w:rsidP="004E3582">
            <w:pPr>
              <w:rPr>
                <w:rFonts w:ascii="Calibri" w:hAnsi="Calibri"/>
                <w:sz w:val="22"/>
                <w:szCs w:val="22"/>
              </w:rPr>
            </w:pPr>
            <w:r w:rsidRPr="00C71AF2">
              <w:rPr>
                <w:rFonts w:ascii="Calibri" w:hAnsi="Calibri"/>
                <w:sz w:val="22"/>
                <w:szCs w:val="22"/>
              </w:rPr>
              <w:t>A member of The Mercers’ Company, which provides support to the Academy</w:t>
            </w:r>
          </w:p>
          <w:p w14:paraId="1779C84C" w14:textId="77777777" w:rsidR="00CA2FE4" w:rsidRPr="00FB5987" w:rsidRDefault="00CA2FE4" w:rsidP="004E3582">
            <w:pPr>
              <w:rPr>
                <w:rFonts w:ascii="Calibri" w:hAnsi="Calibri" w:cs="Arial"/>
                <w:sz w:val="22"/>
                <w:szCs w:val="22"/>
              </w:rPr>
            </w:pPr>
          </w:p>
        </w:tc>
      </w:tr>
      <w:tr w:rsidR="00CA2FE4" w:rsidRPr="002B21BC" w14:paraId="70AA634D" w14:textId="77777777" w:rsidTr="00E52062">
        <w:trPr>
          <w:trHeight w:val="148"/>
        </w:trPr>
        <w:tc>
          <w:tcPr>
            <w:tcW w:w="2931" w:type="dxa"/>
          </w:tcPr>
          <w:p w14:paraId="1677B58B" w14:textId="77777777" w:rsidR="00CA2FE4" w:rsidRDefault="00CA2FE4" w:rsidP="004E3582">
            <w:pPr>
              <w:rPr>
                <w:rFonts w:ascii="Calibri" w:hAnsi="Calibri"/>
                <w:sz w:val="22"/>
                <w:szCs w:val="22"/>
              </w:rPr>
            </w:pPr>
            <w:r>
              <w:rPr>
                <w:rFonts w:ascii="Calibri" w:hAnsi="Calibri"/>
                <w:sz w:val="22"/>
                <w:szCs w:val="22"/>
              </w:rPr>
              <w:t>Alan Fowler</w:t>
            </w:r>
          </w:p>
        </w:tc>
        <w:tc>
          <w:tcPr>
            <w:tcW w:w="1601" w:type="dxa"/>
          </w:tcPr>
          <w:p w14:paraId="097C65BF" w14:textId="77777777" w:rsidR="00CA2FE4" w:rsidRDefault="00CA2FE4" w:rsidP="004E3582">
            <w:pPr>
              <w:rPr>
                <w:rFonts w:ascii="Calibri" w:hAnsi="Calibri" w:cs="Arial"/>
                <w:sz w:val="22"/>
                <w:szCs w:val="22"/>
              </w:rPr>
            </w:pPr>
            <w:r>
              <w:rPr>
                <w:rFonts w:ascii="Calibri" w:hAnsi="Calibri" w:cs="Arial"/>
                <w:sz w:val="22"/>
                <w:szCs w:val="22"/>
              </w:rPr>
              <w:t>11.03.2019</w:t>
            </w:r>
          </w:p>
        </w:tc>
        <w:tc>
          <w:tcPr>
            <w:tcW w:w="1064" w:type="dxa"/>
          </w:tcPr>
          <w:p w14:paraId="04581879" w14:textId="77777777" w:rsidR="00CA2FE4" w:rsidRDefault="00CA2FE4" w:rsidP="004E3582">
            <w:pPr>
              <w:rPr>
                <w:rFonts w:ascii="Calibri" w:hAnsi="Calibri" w:cs="Arial"/>
                <w:sz w:val="22"/>
                <w:szCs w:val="22"/>
              </w:rPr>
            </w:pPr>
            <w:r>
              <w:rPr>
                <w:rFonts w:ascii="Calibri" w:hAnsi="Calibri" w:cs="Arial"/>
                <w:sz w:val="22"/>
                <w:szCs w:val="22"/>
              </w:rPr>
              <w:t>4 years</w:t>
            </w:r>
          </w:p>
        </w:tc>
        <w:tc>
          <w:tcPr>
            <w:tcW w:w="1601" w:type="dxa"/>
          </w:tcPr>
          <w:p w14:paraId="42AF8364" w14:textId="77777777" w:rsidR="00CA2FE4" w:rsidRDefault="00CA2FE4" w:rsidP="004E3582">
            <w:pPr>
              <w:rPr>
                <w:rFonts w:ascii="Calibri" w:hAnsi="Calibri" w:cs="Arial"/>
                <w:sz w:val="22"/>
                <w:szCs w:val="22"/>
              </w:rPr>
            </w:pPr>
            <w:r>
              <w:rPr>
                <w:rFonts w:ascii="Calibri" w:hAnsi="Calibri" w:cs="Arial"/>
                <w:sz w:val="22"/>
                <w:szCs w:val="22"/>
              </w:rPr>
              <w:t>11.03.2023</w:t>
            </w:r>
          </w:p>
        </w:tc>
        <w:tc>
          <w:tcPr>
            <w:tcW w:w="1210" w:type="dxa"/>
          </w:tcPr>
          <w:p w14:paraId="62507E53" w14:textId="77777777" w:rsidR="00CA2FE4" w:rsidRDefault="00CA2FE4" w:rsidP="004E3582">
            <w:pPr>
              <w:rPr>
                <w:rFonts w:ascii="Calibri" w:hAnsi="Calibri" w:cs="Arial"/>
                <w:sz w:val="22"/>
                <w:szCs w:val="22"/>
              </w:rPr>
            </w:pPr>
            <w:r>
              <w:rPr>
                <w:rFonts w:ascii="Calibri" w:hAnsi="Calibri" w:cs="Arial"/>
                <w:sz w:val="22"/>
                <w:szCs w:val="22"/>
              </w:rPr>
              <w:t>4 years</w:t>
            </w:r>
          </w:p>
        </w:tc>
        <w:tc>
          <w:tcPr>
            <w:tcW w:w="387" w:type="dxa"/>
          </w:tcPr>
          <w:p w14:paraId="450B1EAD" w14:textId="77777777" w:rsidR="00CA2FE4" w:rsidRDefault="00CA2FE4" w:rsidP="004E3582">
            <w:pPr>
              <w:rPr>
                <w:rFonts w:ascii="Calibri" w:hAnsi="Calibri" w:cs="Arial"/>
                <w:sz w:val="22"/>
                <w:szCs w:val="22"/>
              </w:rPr>
            </w:pPr>
            <w:r>
              <w:rPr>
                <w:rFonts w:ascii="Calibri" w:hAnsi="Calibri" w:cs="Arial"/>
                <w:sz w:val="22"/>
                <w:szCs w:val="22"/>
              </w:rPr>
              <w:t>1.</w:t>
            </w:r>
          </w:p>
        </w:tc>
        <w:tc>
          <w:tcPr>
            <w:tcW w:w="7503" w:type="dxa"/>
          </w:tcPr>
          <w:p w14:paraId="56A4BB99" w14:textId="77777777" w:rsidR="00CA2FE4" w:rsidRDefault="00CA2FE4" w:rsidP="004E3582">
            <w:pPr>
              <w:rPr>
                <w:rFonts w:ascii="Calibri" w:hAnsi="Calibri"/>
                <w:sz w:val="22"/>
                <w:szCs w:val="22"/>
              </w:rPr>
            </w:pPr>
            <w:r>
              <w:rPr>
                <w:rFonts w:ascii="Calibri" w:hAnsi="Calibri"/>
                <w:sz w:val="22"/>
                <w:szCs w:val="22"/>
              </w:rPr>
              <w:t>Nil</w:t>
            </w:r>
          </w:p>
          <w:p w14:paraId="08BDB3E1" w14:textId="77777777" w:rsidR="00513542" w:rsidRPr="00C71AF2" w:rsidRDefault="00513542" w:rsidP="004E3582">
            <w:pPr>
              <w:rPr>
                <w:rFonts w:ascii="Calibri" w:hAnsi="Calibri"/>
                <w:sz w:val="22"/>
                <w:szCs w:val="22"/>
              </w:rPr>
            </w:pPr>
          </w:p>
        </w:tc>
      </w:tr>
      <w:tr w:rsidR="00CA2FE4" w:rsidRPr="002B21BC" w14:paraId="4031FA11" w14:textId="77777777" w:rsidTr="00E52062">
        <w:trPr>
          <w:trHeight w:val="148"/>
        </w:trPr>
        <w:tc>
          <w:tcPr>
            <w:tcW w:w="2931" w:type="dxa"/>
          </w:tcPr>
          <w:p w14:paraId="53B07363" w14:textId="77777777" w:rsidR="00CA2FE4" w:rsidRDefault="00CA2FE4" w:rsidP="004E3582">
            <w:pPr>
              <w:rPr>
                <w:rFonts w:ascii="Calibri" w:hAnsi="Calibri"/>
                <w:sz w:val="22"/>
                <w:szCs w:val="22"/>
              </w:rPr>
            </w:pPr>
            <w:r>
              <w:rPr>
                <w:rFonts w:ascii="Calibri" w:hAnsi="Calibri"/>
                <w:sz w:val="22"/>
                <w:szCs w:val="22"/>
              </w:rPr>
              <w:t>Rebecca Dean</w:t>
            </w:r>
          </w:p>
          <w:p w14:paraId="334784E4" w14:textId="77777777" w:rsidR="00CA2FE4" w:rsidRDefault="00CA2FE4" w:rsidP="004E3582">
            <w:pPr>
              <w:rPr>
                <w:rFonts w:ascii="Calibri" w:hAnsi="Calibri"/>
                <w:sz w:val="22"/>
                <w:szCs w:val="22"/>
              </w:rPr>
            </w:pPr>
          </w:p>
        </w:tc>
        <w:tc>
          <w:tcPr>
            <w:tcW w:w="1601" w:type="dxa"/>
          </w:tcPr>
          <w:p w14:paraId="59C1F631" w14:textId="77777777" w:rsidR="00CA2FE4" w:rsidRDefault="00CA2FE4" w:rsidP="004E3582">
            <w:pPr>
              <w:rPr>
                <w:rFonts w:ascii="Calibri" w:hAnsi="Calibri" w:cs="Arial"/>
                <w:sz w:val="22"/>
                <w:szCs w:val="22"/>
              </w:rPr>
            </w:pPr>
            <w:r>
              <w:rPr>
                <w:rFonts w:ascii="Calibri" w:hAnsi="Calibri" w:cs="Arial"/>
                <w:sz w:val="22"/>
                <w:szCs w:val="22"/>
              </w:rPr>
              <w:t>21.03.2023</w:t>
            </w:r>
          </w:p>
        </w:tc>
        <w:tc>
          <w:tcPr>
            <w:tcW w:w="1064" w:type="dxa"/>
          </w:tcPr>
          <w:p w14:paraId="010EAE11" w14:textId="77777777" w:rsidR="00CA2FE4" w:rsidRDefault="00CA2FE4" w:rsidP="004E3582">
            <w:pPr>
              <w:rPr>
                <w:rFonts w:ascii="Calibri" w:hAnsi="Calibri" w:cs="Arial"/>
                <w:sz w:val="22"/>
                <w:szCs w:val="22"/>
              </w:rPr>
            </w:pPr>
            <w:r>
              <w:rPr>
                <w:rFonts w:ascii="Calibri" w:hAnsi="Calibri" w:cs="Arial"/>
                <w:sz w:val="22"/>
                <w:szCs w:val="22"/>
              </w:rPr>
              <w:t>4 years</w:t>
            </w:r>
          </w:p>
        </w:tc>
        <w:tc>
          <w:tcPr>
            <w:tcW w:w="1601" w:type="dxa"/>
          </w:tcPr>
          <w:p w14:paraId="2B3863BF" w14:textId="77777777" w:rsidR="00CA2FE4" w:rsidRDefault="00CA2FE4" w:rsidP="004E3582">
            <w:pPr>
              <w:rPr>
                <w:rFonts w:ascii="Calibri" w:hAnsi="Calibri" w:cs="Arial"/>
                <w:sz w:val="22"/>
                <w:szCs w:val="22"/>
              </w:rPr>
            </w:pPr>
          </w:p>
        </w:tc>
        <w:tc>
          <w:tcPr>
            <w:tcW w:w="1210" w:type="dxa"/>
          </w:tcPr>
          <w:p w14:paraId="2D575840" w14:textId="77777777" w:rsidR="00CA2FE4" w:rsidRDefault="00CA2FE4" w:rsidP="004E3582">
            <w:pPr>
              <w:rPr>
                <w:rFonts w:ascii="Calibri" w:hAnsi="Calibri" w:cs="Arial"/>
                <w:sz w:val="22"/>
                <w:szCs w:val="22"/>
              </w:rPr>
            </w:pPr>
          </w:p>
        </w:tc>
        <w:tc>
          <w:tcPr>
            <w:tcW w:w="387" w:type="dxa"/>
          </w:tcPr>
          <w:p w14:paraId="0AE167A2" w14:textId="77777777" w:rsidR="00CA2FE4" w:rsidRDefault="00CA2FE4" w:rsidP="004E3582">
            <w:pPr>
              <w:rPr>
                <w:rFonts w:ascii="Calibri" w:hAnsi="Calibri" w:cs="Arial"/>
                <w:sz w:val="22"/>
                <w:szCs w:val="22"/>
              </w:rPr>
            </w:pPr>
            <w:r>
              <w:rPr>
                <w:rFonts w:ascii="Calibri" w:hAnsi="Calibri" w:cs="Arial"/>
                <w:sz w:val="22"/>
                <w:szCs w:val="22"/>
              </w:rPr>
              <w:t>1.</w:t>
            </w:r>
          </w:p>
        </w:tc>
        <w:tc>
          <w:tcPr>
            <w:tcW w:w="7503" w:type="dxa"/>
          </w:tcPr>
          <w:p w14:paraId="04515B8E" w14:textId="77777777" w:rsidR="00CA2FE4" w:rsidRPr="00C71AF2" w:rsidRDefault="00CA2FE4" w:rsidP="004E3582">
            <w:pPr>
              <w:rPr>
                <w:rFonts w:ascii="Calibri" w:hAnsi="Calibri"/>
                <w:sz w:val="22"/>
                <w:szCs w:val="22"/>
              </w:rPr>
            </w:pPr>
            <w:r>
              <w:rPr>
                <w:rFonts w:ascii="Calibri" w:hAnsi="Calibri"/>
                <w:sz w:val="22"/>
                <w:szCs w:val="22"/>
              </w:rPr>
              <w:t>Nil</w:t>
            </w:r>
          </w:p>
        </w:tc>
      </w:tr>
      <w:tr w:rsidR="00CA2FE4" w:rsidRPr="002B21BC" w14:paraId="61A152CD" w14:textId="77777777" w:rsidTr="00E52062">
        <w:trPr>
          <w:trHeight w:val="148"/>
        </w:trPr>
        <w:tc>
          <w:tcPr>
            <w:tcW w:w="2931" w:type="dxa"/>
            <w:vMerge w:val="restart"/>
          </w:tcPr>
          <w:p w14:paraId="58532518" w14:textId="77777777" w:rsidR="00CA2FE4" w:rsidRDefault="00CA2FE4" w:rsidP="004E3582">
            <w:pPr>
              <w:rPr>
                <w:rFonts w:ascii="Calibri" w:hAnsi="Calibri"/>
                <w:sz w:val="22"/>
                <w:szCs w:val="22"/>
              </w:rPr>
            </w:pPr>
            <w:r>
              <w:rPr>
                <w:rFonts w:ascii="Calibri" w:hAnsi="Calibri"/>
                <w:sz w:val="22"/>
                <w:szCs w:val="22"/>
              </w:rPr>
              <w:t>Freya Robson</w:t>
            </w:r>
          </w:p>
        </w:tc>
        <w:tc>
          <w:tcPr>
            <w:tcW w:w="1601" w:type="dxa"/>
            <w:vMerge w:val="restart"/>
          </w:tcPr>
          <w:p w14:paraId="08C2F3D2" w14:textId="77777777" w:rsidR="00CA2FE4" w:rsidRDefault="00CA2FE4" w:rsidP="004E3582">
            <w:pPr>
              <w:rPr>
                <w:rFonts w:ascii="Calibri" w:hAnsi="Calibri" w:cs="Arial"/>
                <w:sz w:val="22"/>
                <w:szCs w:val="22"/>
              </w:rPr>
            </w:pPr>
            <w:r>
              <w:rPr>
                <w:rFonts w:ascii="Calibri" w:hAnsi="Calibri" w:cs="Arial"/>
                <w:sz w:val="22"/>
                <w:szCs w:val="22"/>
              </w:rPr>
              <w:t>21.03.2023</w:t>
            </w:r>
          </w:p>
        </w:tc>
        <w:tc>
          <w:tcPr>
            <w:tcW w:w="1064" w:type="dxa"/>
            <w:vMerge w:val="restart"/>
          </w:tcPr>
          <w:p w14:paraId="3A107A8F" w14:textId="77777777" w:rsidR="00CA2FE4" w:rsidRDefault="00CA2FE4" w:rsidP="004E3582">
            <w:pPr>
              <w:rPr>
                <w:rFonts w:ascii="Calibri" w:hAnsi="Calibri" w:cs="Arial"/>
                <w:sz w:val="22"/>
                <w:szCs w:val="22"/>
              </w:rPr>
            </w:pPr>
            <w:r>
              <w:rPr>
                <w:rFonts w:ascii="Calibri" w:hAnsi="Calibri" w:cs="Arial"/>
                <w:sz w:val="22"/>
                <w:szCs w:val="22"/>
              </w:rPr>
              <w:t>4 years</w:t>
            </w:r>
          </w:p>
        </w:tc>
        <w:tc>
          <w:tcPr>
            <w:tcW w:w="1601" w:type="dxa"/>
            <w:vMerge w:val="restart"/>
          </w:tcPr>
          <w:p w14:paraId="253A8D6D" w14:textId="77777777" w:rsidR="00CA2FE4" w:rsidRDefault="00CA2FE4" w:rsidP="004E3582">
            <w:pPr>
              <w:rPr>
                <w:rFonts w:ascii="Calibri" w:hAnsi="Calibri" w:cs="Arial"/>
                <w:sz w:val="22"/>
                <w:szCs w:val="22"/>
              </w:rPr>
            </w:pPr>
          </w:p>
        </w:tc>
        <w:tc>
          <w:tcPr>
            <w:tcW w:w="1210" w:type="dxa"/>
            <w:vMerge w:val="restart"/>
          </w:tcPr>
          <w:p w14:paraId="52506165" w14:textId="77777777" w:rsidR="00CA2FE4" w:rsidRDefault="00CA2FE4" w:rsidP="004E3582">
            <w:pPr>
              <w:rPr>
                <w:rFonts w:ascii="Calibri" w:hAnsi="Calibri" w:cs="Arial"/>
                <w:sz w:val="22"/>
                <w:szCs w:val="22"/>
              </w:rPr>
            </w:pPr>
          </w:p>
        </w:tc>
        <w:tc>
          <w:tcPr>
            <w:tcW w:w="387" w:type="dxa"/>
          </w:tcPr>
          <w:p w14:paraId="70B52E83" w14:textId="77777777" w:rsidR="00CA2FE4" w:rsidRDefault="00CA2FE4" w:rsidP="004E3582">
            <w:pPr>
              <w:rPr>
                <w:rFonts w:ascii="Calibri" w:hAnsi="Calibri" w:cs="Arial"/>
                <w:sz w:val="22"/>
                <w:szCs w:val="22"/>
              </w:rPr>
            </w:pPr>
            <w:r>
              <w:rPr>
                <w:rFonts w:ascii="Calibri" w:hAnsi="Calibri" w:cs="Arial"/>
                <w:sz w:val="22"/>
                <w:szCs w:val="22"/>
              </w:rPr>
              <w:t>1.</w:t>
            </w:r>
          </w:p>
        </w:tc>
        <w:tc>
          <w:tcPr>
            <w:tcW w:w="7503" w:type="dxa"/>
          </w:tcPr>
          <w:p w14:paraId="71C65B16" w14:textId="77777777" w:rsidR="00CA2FE4" w:rsidRPr="00C71AF2" w:rsidRDefault="00CA2FE4" w:rsidP="004E3582">
            <w:pPr>
              <w:rPr>
                <w:rFonts w:ascii="Calibri" w:hAnsi="Calibri"/>
                <w:sz w:val="22"/>
                <w:szCs w:val="22"/>
              </w:rPr>
            </w:pPr>
            <w:r w:rsidRPr="00A3506D">
              <w:rPr>
                <w:rFonts w:ascii="Calibri" w:hAnsi="Calibri" w:cs="Calibri"/>
                <w:sz w:val="22"/>
                <w:szCs w:val="22"/>
              </w:rPr>
              <w:t>Member of the Guild of Mercers’ Scholars</w:t>
            </w:r>
          </w:p>
        </w:tc>
      </w:tr>
      <w:tr w:rsidR="00CA2FE4" w:rsidRPr="002B21BC" w14:paraId="5E447282" w14:textId="77777777" w:rsidTr="00E52062">
        <w:trPr>
          <w:trHeight w:val="148"/>
        </w:trPr>
        <w:tc>
          <w:tcPr>
            <w:tcW w:w="2931" w:type="dxa"/>
            <w:vMerge/>
          </w:tcPr>
          <w:p w14:paraId="04F26D66" w14:textId="77777777" w:rsidR="00CA2FE4" w:rsidRDefault="00CA2FE4" w:rsidP="004E3582">
            <w:pPr>
              <w:rPr>
                <w:rFonts w:ascii="Calibri" w:hAnsi="Calibri"/>
                <w:sz w:val="22"/>
                <w:szCs w:val="22"/>
              </w:rPr>
            </w:pPr>
          </w:p>
        </w:tc>
        <w:tc>
          <w:tcPr>
            <w:tcW w:w="1601" w:type="dxa"/>
            <w:vMerge/>
          </w:tcPr>
          <w:p w14:paraId="635B9D3F" w14:textId="77777777" w:rsidR="00CA2FE4" w:rsidRDefault="00CA2FE4" w:rsidP="004E3582">
            <w:pPr>
              <w:rPr>
                <w:rFonts w:ascii="Calibri" w:hAnsi="Calibri" w:cs="Arial"/>
                <w:sz w:val="22"/>
                <w:szCs w:val="22"/>
              </w:rPr>
            </w:pPr>
          </w:p>
        </w:tc>
        <w:tc>
          <w:tcPr>
            <w:tcW w:w="1064" w:type="dxa"/>
            <w:vMerge/>
          </w:tcPr>
          <w:p w14:paraId="4CAC66C2" w14:textId="77777777" w:rsidR="00CA2FE4" w:rsidRDefault="00CA2FE4" w:rsidP="004E3582">
            <w:pPr>
              <w:rPr>
                <w:rFonts w:ascii="Calibri" w:hAnsi="Calibri" w:cs="Arial"/>
                <w:sz w:val="22"/>
                <w:szCs w:val="22"/>
              </w:rPr>
            </w:pPr>
          </w:p>
        </w:tc>
        <w:tc>
          <w:tcPr>
            <w:tcW w:w="1601" w:type="dxa"/>
            <w:vMerge/>
          </w:tcPr>
          <w:p w14:paraId="0CEEF766" w14:textId="77777777" w:rsidR="00CA2FE4" w:rsidRDefault="00CA2FE4" w:rsidP="004E3582">
            <w:pPr>
              <w:rPr>
                <w:rFonts w:ascii="Calibri" w:hAnsi="Calibri" w:cs="Arial"/>
                <w:sz w:val="22"/>
                <w:szCs w:val="22"/>
              </w:rPr>
            </w:pPr>
          </w:p>
        </w:tc>
        <w:tc>
          <w:tcPr>
            <w:tcW w:w="1210" w:type="dxa"/>
            <w:vMerge/>
          </w:tcPr>
          <w:p w14:paraId="4695AC24" w14:textId="77777777" w:rsidR="00CA2FE4" w:rsidRDefault="00CA2FE4" w:rsidP="004E3582">
            <w:pPr>
              <w:rPr>
                <w:rFonts w:ascii="Calibri" w:hAnsi="Calibri" w:cs="Arial"/>
                <w:sz w:val="22"/>
                <w:szCs w:val="22"/>
              </w:rPr>
            </w:pPr>
          </w:p>
        </w:tc>
        <w:tc>
          <w:tcPr>
            <w:tcW w:w="387" w:type="dxa"/>
          </w:tcPr>
          <w:p w14:paraId="76F9C1BC" w14:textId="77777777" w:rsidR="00CA2FE4" w:rsidRDefault="00CA2FE4" w:rsidP="004E3582">
            <w:pPr>
              <w:rPr>
                <w:rFonts w:ascii="Calibri" w:hAnsi="Calibri" w:cs="Arial"/>
                <w:sz w:val="22"/>
                <w:szCs w:val="22"/>
              </w:rPr>
            </w:pPr>
            <w:r>
              <w:rPr>
                <w:rFonts w:ascii="Calibri" w:hAnsi="Calibri" w:cs="Arial"/>
                <w:sz w:val="22"/>
                <w:szCs w:val="22"/>
              </w:rPr>
              <w:t>2.</w:t>
            </w:r>
          </w:p>
        </w:tc>
        <w:tc>
          <w:tcPr>
            <w:tcW w:w="7503" w:type="dxa"/>
          </w:tcPr>
          <w:p w14:paraId="668A2F46" w14:textId="77777777" w:rsidR="00CA2FE4" w:rsidRPr="00A3506D" w:rsidRDefault="00CA2FE4" w:rsidP="00E52062">
            <w:pPr>
              <w:rPr>
                <w:rFonts w:ascii="Calibri" w:hAnsi="Calibri" w:cs="Calibri"/>
                <w:sz w:val="22"/>
                <w:szCs w:val="22"/>
              </w:rPr>
            </w:pPr>
            <w:r w:rsidRPr="00A3506D">
              <w:rPr>
                <w:rFonts w:ascii="Calibri" w:hAnsi="Calibri" w:cs="Calibri"/>
                <w:sz w:val="22"/>
                <w:szCs w:val="22"/>
              </w:rPr>
              <w:t>Employee of Impacted which works with education organisations, including Place2Be and DfE departments</w:t>
            </w:r>
          </w:p>
        </w:tc>
      </w:tr>
      <w:tr w:rsidR="00CA2FE4" w:rsidRPr="002B21BC" w14:paraId="316A48F1" w14:textId="77777777" w:rsidTr="00E52062">
        <w:trPr>
          <w:trHeight w:val="148"/>
        </w:trPr>
        <w:tc>
          <w:tcPr>
            <w:tcW w:w="2931" w:type="dxa"/>
          </w:tcPr>
          <w:p w14:paraId="02E9DC84" w14:textId="77777777" w:rsidR="00CA2FE4" w:rsidRDefault="00CA2FE4" w:rsidP="004E3582">
            <w:pPr>
              <w:rPr>
                <w:rFonts w:ascii="Calibri" w:hAnsi="Calibri"/>
                <w:sz w:val="22"/>
                <w:szCs w:val="22"/>
              </w:rPr>
            </w:pPr>
            <w:r>
              <w:rPr>
                <w:rFonts w:ascii="Calibri" w:hAnsi="Calibri"/>
                <w:sz w:val="22"/>
                <w:szCs w:val="22"/>
              </w:rPr>
              <w:t>Edward Brewis</w:t>
            </w:r>
          </w:p>
        </w:tc>
        <w:tc>
          <w:tcPr>
            <w:tcW w:w="1601" w:type="dxa"/>
          </w:tcPr>
          <w:p w14:paraId="60BD6E05" w14:textId="77777777" w:rsidR="00CA2FE4" w:rsidRDefault="00CA2FE4" w:rsidP="004E3582">
            <w:pPr>
              <w:rPr>
                <w:rFonts w:ascii="Calibri" w:hAnsi="Calibri" w:cs="Arial"/>
                <w:sz w:val="22"/>
                <w:szCs w:val="22"/>
              </w:rPr>
            </w:pPr>
            <w:r>
              <w:rPr>
                <w:rFonts w:ascii="Calibri" w:hAnsi="Calibri" w:cs="Arial"/>
                <w:sz w:val="22"/>
                <w:szCs w:val="22"/>
              </w:rPr>
              <w:t>09.07.2024</w:t>
            </w:r>
          </w:p>
        </w:tc>
        <w:tc>
          <w:tcPr>
            <w:tcW w:w="1064" w:type="dxa"/>
          </w:tcPr>
          <w:p w14:paraId="5E32AD41" w14:textId="77777777" w:rsidR="00CA2FE4" w:rsidRDefault="00CA2FE4" w:rsidP="004E3582">
            <w:pPr>
              <w:rPr>
                <w:rFonts w:ascii="Calibri" w:hAnsi="Calibri" w:cs="Arial"/>
                <w:sz w:val="22"/>
                <w:szCs w:val="22"/>
              </w:rPr>
            </w:pPr>
            <w:r>
              <w:rPr>
                <w:rFonts w:ascii="Calibri" w:hAnsi="Calibri" w:cs="Arial"/>
                <w:sz w:val="22"/>
                <w:szCs w:val="22"/>
              </w:rPr>
              <w:t>4 years</w:t>
            </w:r>
          </w:p>
        </w:tc>
        <w:tc>
          <w:tcPr>
            <w:tcW w:w="1601" w:type="dxa"/>
          </w:tcPr>
          <w:p w14:paraId="592D759F" w14:textId="77777777" w:rsidR="00CA2FE4" w:rsidRDefault="00CA2FE4" w:rsidP="004E3582">
            <w:pPr>
              <w:rPr>
                <w:rFonts w:ascii="Calibri" w:hAnsi="Calibri" w:cs="Arial"/>
                <w:sz w:val="22"/>
                <w:szCs w:val="22"/>
              </w:rPr>
            </w:pPr>
          </w:p>
        </w:tc>
        <w:tc>
          <w:tcPr>
            <w:tcW w:w="1210" w:type="dxa"/>
          </w:tcPr>
          <w:p w14:paraId="40063AE4" w14:textId="77777777" w:rsidR="00CA2FE4" w:rsidRDefault="00CA2FE4" w:rsidP="004E3582">
            <w:pPr>
              <w:rPr>
                <w:rFonts w:ascii="Calibri" w:hAnsi="Calibri" w:cs="Arial"/>
                <w:sz w:val="22"/>
                <w:szCs w:val="22"/>
              </w:rPr>
            </w:pPr>
          </w:p>
        </w:tc>
        <w:tc>
          <w:tcPr>
            <w:tcW w:w="387" w:type="dxa"/>
          </w:tcPr>
          <w:p w14:paraId="4A0E0668" w14:textId="77777777" w:rsidR="00CA2FE4" w:rsidRDefault="00CA2FE4" w:rsidP="004E3582">
            <w:pPr>
              <w:rPr>
                <w:rFonts w:ascii="Calibri" w:hAnsi="Calibri" w:cs="Arial"/>
                <w:sz w:val="22"/>
                <w:szCs w:val="22"/>
              </w:rPr>
            </w:pPr>
            <w:r>
              <w:rPr>
                <w:rFonts w:ascii="Calibri" w:hAnsi="Calibri" w:cs="Arial"/>
                <w:sz w:val="22"/>
                <w:szCs w:val="22"/>
              </w:rPr>
              <w:t>1.</w:t>
            </w:r>
          </w:p>
        </w:tc>
        <w:tc>
          <w:tcPr>
            <w:tcW w:w="7503" w:type="dxa"/>
          </w:tcPr>
          <w:p w14:paraId="1718ABDC" w14:textId="77777777" w:rsidR="00CA2FE4" w:rsidRPr="00C71AF2" w:rsidRDefault="00CA2FE4" w:rsidP="004E3582">
            <w:pPr>
              <w:rPr>
                <w:rFonts w:ascii="Calibri" w:hAnsi="Calibri"/>
                <w:sz w:val="22"/>
                <w:szCs w:val="22"/>
              </w:rPr>
            </w:pPr>
            <w:r w:rsidRPr="00C71AF2">
              <w:rPr>
                <w:rFonts w:ascii="Calibri" w:hAnsi="Calibri"/>
                <w:sz w:val="22"/>
                <w:szCs w:val="22"/>
              </w:rPr>
              <w:t>A member of The Mercers’ Company, which provides support to the Academy</w:t>
            </w:r>
          </w:p>
          <w:p w14:paraId="2885D5DD" w14:textId="77777777" w:rsidR="00CA2FE4" w:rsidRPr="00C71AF2" w:rsidRDefault="00CA2FE4" w:rsidP="004E3582">
            <w:pPr>
              <w:rPr>
                <w:rFonts w:ascii="Calibri" w:hAnsi="Calibri"/>
                <w:sz w:val="22"/>
                <w:szCs w:val="22"/>
              </w:rPr>
            </w:pPr>
          </w:p>
        </w:tc>
      </w:tr>
      <w:tr w:rsidR="00067697" w:rsidRPr="002B21BC" w14:paraId="0ADDED39" w14:textId="77777777" w:rsidTr="00E52062">
        <w:trPr>
          <w:trHeight w:val="148"/>
        </w:trPr>
        <w:tc>
          <w:tcPr>
            <w:tcW w:w="2931" w:type="dxa"/>
            <w:vMerge w:val="restart"/>
          </w:tcPr>
          <w:p w14:paraId="557D0E3B" w14:textId="77777777" w:rsidR="00067697" w:rsidRDefault="00067697" w:rsidP="00067697">
            <w:pPr>
              <w:rPr>
                <w:rFonts w:ascii="Calibri" w:hAnsi="Calibri"/>
                <w:sz w:val="22"/>
                <w:szCs w:val="22"/>
              </w:rPr>
            </w:pPr>
            <w:r>
              <w:rPr>
                <w:rFonts w:ascii="Calibri" w:hAnsi="Calibri" w:cs="Arial"/>
                <w:sz w:val="22"/>
                <w:szCs w:val="22"/>
              </w:rPr>
              <w:t>Charles Gordon-Creed</w:t>
            </w:r>
          </w:p>
        </w:tc>
        <w:tc>
          <w:tcPr>
            <w:tcW w:w="1601" w:type="dxa"/>
            <w:vMerge w:val="restart"/>
          </w:tcPr>
          <w:p w14:paraId="3997CE9E" w14:textId="77777777" w:rsidR="00067697" w:rsidRDefault="00067697" w:rsidP="00067697">
            <w:pPr>
              <w:rPr>
                <w:rFonts w:ascii="Calibri" w:hAnsi="Calibri" w:cs="Arial"/>
                <w:sz w:val="22"/>
                <w:szCs w:val="22"/>
              </w:rPr>
            </w:pPr>
            <w:r>
              <w:rPr>
                <w:rFonts w:ascii="Calibri" w:hAnsi="Calibri" w:cs="Arial"/>
                <w:sz w:val="22"/>
                <w:szCs w:val="22"/>
              </w:rPr>
              <w:t>18.03.2025</w:t>
            </w:r>
          </w:p>
        </w:tc>
        <w:tc>
          <w:tcPr>
            <w:tcW w:w="1064" w:type="dxa"/>
            <w:vMerge w:val="restart"/>
          </w:tcPr>
          <w:p w14:paraId="0FDE4D6E" w14:textId="77777777" w:rsidR="00067697" w:rsidRDefault="00067697" w:rsidP="00067697">
            <w:pPr>
              <w:rPr>
                <w:rFonts w:ascii="Calibri" w:hAnsi="Calibri" w:cs="Arial"/>
                <w:sz w:val="22"/>
                <w:szCs w:val="22"/>
              </w:rPr>
            </w:pPr>
            <w:r>
              <w:rPr>
                <w:rFonts w:ascii="Calibri" w:hAnsi="Calibri" w:cs="Arial"/>
                <w:sz w:val="22"/>
                <w:szCs w:val="22"/>
              </w:rPr>
              <w:t>4 years</w:t>
            </w:r>
          </w:p>
        </w:tc>
        <w:tc>
          <w:tcPr>
            <w:tcW w:w="1601" w:type="dxa"/>
            <w:vMerge w:val="restart"/>
          </w:tcPr>
          <w:p w14:paraId="5E4D3A1E" w14:textId="77777777" w:rsidR="00067697" w:rsidRDefault="00067697" w:rsidP="00067697">
            <w:pPr>
              <w:rPr>
                <w:rFonts w:ascii="Calibri" w:hAnsi="Calibri" w:cs="Arial"/>
                <w:sz w:val="22"/>
                <w:szCs w:val="22"/>
              </w:rPr>
            </w:pPr>
          </w:p>
        </w:tc>
        <w:tc>
          <w:tcPr>
            <w:tcW w:w="1210" w:type="dxa"/>
            <w:vMerge w:val="restart"/>
          </w:tcPr>
          <w:p w14:paraId="53BB83D6" w14:textId="77777777" w:rsidR="00067697" w:rsidRDefault="00067697" w:rsidP="00067697">
            <w:pPr>
              <w:rPr>
                <w:rFonts w:ascii="Calibri" w:hAnsi="Calibri" w:cs="Arial"/>
                <w:sz w:val="22"/>
                <w:szCs w:val="22"/>
              </w:rPr>
            </w:pPr>
          </w:p>
        </w:tc>
        <w:tc>
          <w:tcPr>
            <w:tcW w:w="387" w:type="dxa"/>
          </w:tcPr>
          <w:p w14:paraId="5BBD9B02" w14:textId="77777777" w:rsidR="00067697" w:rsidRDefault="00067697" w:rsidP="00067697">
            <w:pPr>
              <w:rPr>
                <w:rFonts w:ascii="Calibri" w:hAnsi="Calibri" w:cs="Arial"/>
                <w:sz w:val="22"/>
                <w:szCs w:val="22"/>
              </w:rPr>
            </w:pPr>
            <w:r>
              <w:rPr>
                <w:rFonts w:ascii="Calibri" w:hAnsi="Calibri" w:cs="Arial"/>
                <w:sz w:val="22"/>
                <w:szCs w:val="22"/>
              </w:rPr>
              <w:t>1.</w:t>
            </w:r>
          </w:p>
        </w:tc>
        <w:tc>
          <w:tcPr>
            <w:tcW w:w="7503" w:type="dxa"/>
          </w:tcPr>
          <w:p w14:paraId="13F075A5" w14:textId="77777777" w:rsidR="00067697" w:rsidRPr="00C71AF2" w:rsidRDefault="00067697" w:rsidP="00067697">
            <w:pPr>
              <w:rPr>
                <w:rFonts w:ascii="Calibri" w:hAnsi="Calibri"/>
                <w:sz w:val="22"/>
                <w:szCs w:val="22"/>
              </w:rPr>
            </w:pPr>
            <w:r>
              <w:rPr>
                <w:rFonts w:ascii="Calibri" w:hAnsi="Calibri" w:cs="Calibri"/>
                <w:sz w:val="22"/>
                <w:szCs w:val="22"/>
              </w:rPr>
              <w:t>A member of The Mercers’ Company, which provides support to the Academy</w:t>
            </w:r>
          </w:p>
        </w:tc>
      </w:tr>
      <w:tr w:rsidR="00067697" w:rsidRPr="002B21BC" w14:paraId="0DD94DC1" w14:textId="77777777" w:rsidTr="00E52062">
        <w:trPr>
          <w:trHeight w:val="148"/>
        </w:trPr>
        <w:tc>
          <w:tcPr>
            <w:tcW w:w="2931" w:type="dxa"/>
            <w:vMerge/>
          </w:tcPr>
          <w:p w14:paraId="7EE2529C" w14:textId="77777777" w:rsidR="00067697" w:rsidRDefault="00067697" w:rsidP="00067697">
            <w:pPr>
              <w:rPr>
                <w:rFonts w:ascii="Calibri" w:hAnsi="Calibri"/>
                <w:sz w:val="22"/>
                <w:szCs w:val="22"/>
              </w:rPr>
            </w:pPr>
          </w:p>
        </w:tc>
        <w:tc>
          <w:tcPr>
            <w:tcW w:w="1601" w:type="dxa"/>
            <w:vMerge/>
          </w:tcPr>
          <w:p w14:paraId="4B881FA2" w14:textId="77777777" w:rsidR="00067697" w:rsidRDefault="00067697" w:rsidP="00067697">
            <w:pPr>
              <w:rPr>
                <w:rFonts w:ascii="Calibri" w:hAnsi="Calibri" w:cs="Arial"/>
                <w:sz w:val="22"/>
                <w:szCs w:val="22"/>
              </w:rPr>
            </w:pPr>
          </w:p>
        </w:tc>
        <w:tc>
          <w:tcPr>
            <w:tcW w:w="1064" w:type="dxa"/>
            <w:vMerge/>
          </w:tcPr>
          <w:p w14:paraId="40327885" w14:textId="77777777" w:rsidR="00067697" w:rsidRDefault="00067697" w:rsidP="00067697">
            <w:pPr>
              <w:rPr>
                <w:rFonts w:ascii="Calibri" w:hAnsi="Calibri" w:cs="Arial"/>
                <w:sz w:val="22"/>
                <w:szCs w:val="22"/>
              </w:rPr>
            </w:pPr>
          </w:p>
        </w:tc>
        <w:tc>
          <w:tcPr>
            <w:tcW w:w="1601" w:type="dxa"/>
            <w:vMerge/>
          </w:tcPr>
          <w:p w14:paraId="6B466B05" w14:textId="77777777" w:rsidR="00067697" w:rsidRDefault="00067697" w:rsidP="00067697">
            <w:pPr>
              <w:rPr>
                <w:rFonts w:ascii="Calibri" w:hAnsi="Calibri" w:cs="Arial"/>
                <w:sz w:val="22"/>
                <w:szCs w:val="22"/>
              </w:rPr>
            </w:pPr>
          </w:p>
        </w:tc>
        <w:tc>
          <w:tcPr>
            <w:tcW w:w="1210" w:type="dxa"/>
            <w:vMerge/>
          </w:tcPr>
          <w:p w14:paraId="07847D74" w14:textId="77777777" w:rsidR="00067697" w:rsidRDefault="00067697" w:rsidP="00067697">
            <w:pPr>
              <w:rPr>
                <w:rFonts w:ascii="Calibri" w:hAnsi="Calibri" w:cs="Arial"/>
                <w:sz w:val="22"/>
                <w:szCs w:val="22"/>
              </w:rPr>
            </w:pPr>
          </w:p>
        </w:tc>
        <w:tc>
          <w:tcPr>
            <w:tcW w:w="387" w:type="dxa"/>
          </w:tcPr>
          <w:p w14:paraId="00CD8E81" w14:textId="77777777" w:rsidR="00067697" w:rsidRDefault="00067697" w:rsidP="00067697">
            <w:pPr>
              <w:rPr>
                <w:rFonts w:ascii="Calibri" w:hAnsi="Calibri" w:cs="Arial"/>
                <w:sz w:val="22"/>
                <w:szCs w:val="22"/>
              </w:rPr>
            </w:pPr>
            <w:r>
              <w:rPr>
                <w:rFonts w:ascii="Calibri" w:hAnsi="Calibri" w:cs="Arial"/>
                <w:sz w:val="22"/>
                <w:szCs w:val="22"/>
              </w:rPr>
              <w:t>2.</w:t>
            </w:r>
          </w:p>
        </w:tc>
        <w:tc>
          <w:tcPr>
            <w:tcW w:w="7503" w:type="dxa"/>
          </w:tcPr>
          <w:p w14:paraId="68E0A9A7" w14:textId="77777777" w:rsidR="00067697" w:rsidRPr="00C71AF2" w:rsidRDefault="00067697" w:rsidP="00067697">
            <w:pPr>
              <w:rPr>
                <w:rFonts w:ascii="Calibri" w:hAnsi="Calibri"/>
                <w:sz w:val="22"/>
                <w:szCs w:val="22"/>
              </w:rPr>
            </w:pPr>
            <w:r>
              <w:rPr>
                <w:rFonts w:ascii="Calibri" w:hAnsi="Calibri" w:cs="Calibri"/>
                <w:sz w:val="22"/>
                <w:szCs w:val="22"/>
              </w:rPr>
              <w:t>A Trustee of Creative Learning Partnership Trust</w:t>
            </w:r>
          </w:p>
        </w:tc>
      </w:tr>
    </w:tbl>
    <w:p w14:paraId="64889B22" w14:textId="77777777" w:rsidR="00CA2FE4" w:rsidRDefault="00CA2FE4" w:rsidP="00CA2FE4">
      <w:pPr>
        <w:rPr>
          <w:rFonts w:ascii="Calibri" w:hAnsi="Calibri"/>
          <w:b/>
          <w:i/>
          <w:sz w:val="20"/>
          <w:szCs w:val="22"/>
        </w:rPr>
      </w:pPr>
    </w:p>
    <w:p w14:paraId="67B46621" w14:textId="77777777" w:rsidR="00E52062" w:rsidRDefault="00E52062" w:rsidP="00CA2FE4">
      <w:pPr>
        <w:rPr>
          <w:rFonts w:ascii="Calibri" w:hAnsi="Calibri"/>
          <w:b/>
          <w:i/>
          <w:sz w:val="20"/>
          <w:szCs w:val="22"/>
        </w:rPr>
      </w:pPr>
    </w:p>
    <w:p w14:paraId="0EBEE6B8" w14:textId="77777777" w:rsidR="00E52062" w:rsidRDefault="00E52062" w:rsidP="00CA2FE4">
      <w:pPr>
        <w:rPr>
          <w:rFonts w:ascii="Calibri" w:hAnsi="Calibri"/>
          <w:b/>
          <w:i/>
          <w:sz w:val="20"/>
          <w:szCs w:val="22"/>
        </w:rPr>
      </w:pPr>
    </w:p>
    <w:p w14:paraId="4CA5D571" w14:textId="77777777" w:rsidR="00E52062" w:rsidRDefault="00E52062" w:rsidP="00CA2FE4">
      <w:pPr>
        <w:rPr>
          <w:rFonts w:ascii="Calibri" w:hAnsi="Calibri"/>
          <w:b/>
          <w:i/>
          <w:sz w:val="20"/>
          <w:szCs w:val="22"/>
        </w:rPr>
      </w:pPr>
    </w:p>
    <w:p w14:paraId="10FA3D86" w14:textId="77777777" w:rsidR="00E52062" w:rsidRDefault="00E52062" w:rsidP="00CA2FE4">
      <w:pPr>
        <w:rPr>
          <w:rFonts w:ascii="Calibri" w:hAnsi="Calibri"/>
          <w:b/>
          <w:i/>
          <w:sz w:val="20"/>
          <w:szCs w:val="22"/>
        </w:rPr>
      </w:pPr>
    </w:p>
    <w:p w14:paraId="6B16FF9D" w14:textId="77777777" w:rsidR="00E52062" w:rsidRDefault="00E52062" w:rsidP="00CA2FE4">
      <w:pPr>
        <w:rPr>
          <w:rFonts w:ascii="Calibri" w:hAnsi="Calibri"/>
          <w:b/>
          <w:i/>
          <w:sz w:val="20"/>
          <w:szCs w:val="22"/>
        </w:rPr>
      </w:pPr>
    </w:p>
    <w:p w14:paraId="6C59243E" w14:textId="77777777" w:rsidR="00E52062" w:rsidRDefault="00E52062" w:rsidP="00CA2FE4">
      <w:pPr>
        <w:rPr>
          <w:rFonts w:ascii="Calibri" w:hAnsi="Calibri"/>
          <w:b/>
          <w:i/>
          <w:sz w:val="20"/>
          <w:szCs w:val="22"/>
        </w:rPr>
      </w:pPr>
    </w:p>
    <w:p w14:paraId="32D04241" w14:textId="77777777" w:rsidR="00E52062" w:rsidRDefault="00E52062" w:rsidP="00CA2FE4">
      <w:pPr>
        <w:rPr>
          <w:rFonts w:ascii="Calibri" w:hAnsi="Calibri"/>
          <w:b/>
          <w:i/>
          <w:sz w:val="20"/>
          <w:szCs w:val="22"/>
        </w:rPr>
      </w:pPr>
    </w:p>
    <w:p w14:paraId="7A8A8875" w14:textId="77777777" w:rsidR="00E52062" w:rsidRDefault="00E52062" w:rsidP="00CA2FE4">
      <w:pPr>
        <w:rPr>
          <w:rFonts w:ascii="Calibri" w:hAnsi="Calibri"/>
          <w:b/>
          <w:i/>
          <w:sz w:val="20"/>
          <w:szCs w:val="22"/>
        </w:rPr>
      </w:pPr>
    </w:p>
    <w:p w14:paraId="2FA1F055" w14:textId="77777777" w:rsidR="00CA2FE4" w:rsidRPr="004E3582" w:rsidRDefault="00E52062" w:rsidP="004E3582">
      <w:pPr>
        <w:ind w:left="142"/>
        <w:rPr>
          <w:rFonts w:ascii="Calibri" w:hAnsi="Calibri" w:cs="Calibri"/>
          <w:b/>
          <w:sz w:val="22"/>
          <w:szCs w:val="22"/>
        </w:rPr>
      </w:pPr>
      <w:r>
        <w:rPr>
          <w:rFonts w:ascii="Calibri" w:hAnsi="Calibri" w:cs="Calibri"/>
          <w:b/>
          <w:sz w:val="22"/>
          <w:szCs w:val="22"/>
        </w:rPr>
        <w:lastRenderedPageBreak/>
        <w:t>R</w:t>
      </w:r>
      <w:r w:rsidR="00CA2FE4" w:rsidRPr="004E3582">
        <w:rPr>
          <w:rFonts w:ascii="Calibri" w:hAnsi="Calibri" w:cs="Calibri"/>
          <w:b/>
          <w:sz w:val="22"/>
          <w:szCs w:val="22"/>
        </w:rPr>
        <w:t>esignations in last 12 months</w:t>
      </w:r>
    </w:p>
    <w:tbl>
      <w:tblPr>
        <w:tblpPr w:leftFromText="180" w:rightFromText="180" w:vertAnchor="text" w:horzAnchor="margin" w:tblpX="250" w:tblpY="207"/>
        <w:tblW w:w="1629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895"/>
        <w:gridCol w:w="1412"/>
        <w:gridCol w:w="1086"/>
        <w:gridCol w:w="1601"/>
        <w:gridCol w:w="1193"/>
        <w:gridCol w:w="8110"/>
      </w:tblGrid>
      <w:tr w:rsidR="00CA2FE4" w:rsidRPr="008D29A3" w14:paraId="7BAD4969" w14:textId="77777777" w:rsidTr="004E3582">
        <w:trPr>
          <w:trHeight w:val="591"/>
        </w:trPr>
        <w:tc>
          <w:tcPr>
            <w:tcW w:w="2895" w:type="dxa"/>
          </w:tcPr>
          <w:p w14:paraId="728DC238" w14:textId="77777777" w:rsidR="00CA2FE4" w:rsidRPr="008D29A3" w:rsidRDefault="00CA2FE4" w:rsidP="004E3582">
            <w:pPr>
              <w:rPr>
                <w:rFonts w:ascii="Calibri" w:hAnsi="Calibri" w:cs="Arial"/>
                <w:b/>
                <w:sz w:val="22"/>
                <w:szCs w:val="22"/>
              </w:rPr>
            </w:pPr>
            <w:r w:rsidRPr="008D29A3">
              <w:rPr>
                <w:rFonts w:ascii="Calibri" w:hAnsi="Calibri" w:cs="Arial"/>
                <w:b/>
                <w:sz w:val="22"/>
                <w:szCs w:val="22"/>
              </w:rPr>
              <w:t xml:space="preserve">Name </w:t>
            </w:r>
            <w:r>
              <w:rPr>
                <w:rFonts w:ascii="Calibri" w:hAnsi="Calibri" w:cs="Arial"/>
                <w:b/>
                <w:sz w:val="22"/>
                <w:szCs w:val="22"/>
              </w:rPr>
              <w:t>of Governor</w:t>
            </w:r>
          </w:p>
        </w:tc>
        <w:tc>
          <w:tcPr>
            <w:tcW w:w="1412" w:type="dxa"/>
          </w:tcPr>
          <w:p w14:paraId="4360DA46" w14:textId="77777777" w:rsidR="00CA2FE4" w:rsidRPr="00B34C5F" w:rsidRDefault="00CA2FE4" w:rsidP="004E3582">
            <w:pPr>
              <w:rPr>
                <w:rFonts w:ascii="Calibri" w:hAnsi="Calibri" w:cs="Arial"/>
                <w:b/>
                <w:bCs/>
                <w:sz w:val="22"/>
                <w:szCs w:val="22"/>
              </w:rPr>
            </w:pPr>
            <w:r w:rsidRPr="00B34C5F">
              <w:rPr>
                <w:rFonts w:ascii="Calibri" w:hAnsi="Calibri" w:cs="Arial"/>
                <w:b/>
                <w:bCs/>
                <w:sz w:val="22"/>
                <w:szCs w:val="22"/>
              </w:rPr>
              <w:t>Date of first appointment</w:t>
            </w:r>
          </w:p>
        </w:tc>
        <w:tc>
          <w:tcPr>
            <w:tcW w:w="1086" w:type="dxa"/>
          </w:tcPr>
          <w:p w14:paraId="75A29A0D" w14:textId="77777777" w:rsidR="00CA2FE4" w:rsidRPr="00B34C5F" w:rsidRDefault="00CA2FE4" w:rsidP="004E3582">
            <w:pPr>
              <w:rPr>
                <w:rFonts w:ascii="Calibri" w:hAnsi="Calibri" w:cs="Arial"/>
                <w:b/>
                <w:bCs/>
                <w:sz w:val="22"/>
                <w:szCs w:val="22"/>
              </w:rPr>
            </w:pPr>
            <w:r w:rsidRPr="00B34C5F">
              <w:rPr>
                <w:rFonts w:ascii="Calibri" w:hAnsi="Calibri" w:cs="Arial"/>
                <w:b/>
                <w:bCs/>
                <w:sz w:val="22"/>
                <w:szCs w:val="22"/>
              </w:rPr>
              <w:t>Term of office</w:t>
            </w:r>
          </w:p>
        </w:tc>
        <w:tc>
          <w:tcPr>
            <w:tcW w:w="1601" w:type="dxa"/>
          </w:tcPr>
          <w:p w14:paraId="79FCD0C4" w14:textId="77777777" w:rsidR="00CA2FE4" w:rsidRPr="00B34C5F" w:rsidRDefault="00CA2FE4" w:rsidP="004E3582">
            <w:pPr>
              <w:rPr>
                <w:rFonts w:ascii="Calibri" w:hAnsi="Calibri" w:cs="Arial"/>
                <w:b/>
                <w:bCs/>
                <w:sz w:val="22"/>
                <w:szCs w:val="22"/>
              </w:rPr>
            </w:pPr>
            <w:r w:rsidRPr="00B34C5F">
              <w:rPr>
                <w:rFonts w:ascii="Calibri" w:hAnsi="Calibri" w:cs="Arial"/>
                <w:b/>
                <w:bCs/>
                <w:sz w:val="22"/>
                <w:szCs w:val="22"/>
              </w:rPr>
              <w:t>Date of reappointment</w:t>
            </w:r>
          </w:p>
        </w:tc>
        <w:tc>
          <w:tcPr>
            <w:tcW w:w="1193" w:type="dxa"/>
          </w:tcPr>
          <w:p w14:paraId="72E1ECB5" w14:textId="77777777" w:rsidR="00CA2FE4" w:rsidRPr="00B34C5F" w:rsidRDefault="00CA2FE4" w:rsidP="004E3582">
            <w:pPr>
              <w:rPr>
                <w:rFonts w:ascii="Calibri" w:hAnsi="Calibri" w:cs="Arial"/>
                <w:b/>
                <w:bCs/>
                <w:sz w:val="22"/>
                <w:szCs w:val="22"/>
              </w:rPr>
            </w:pPr>
            <w:r w:rsidRPr="00B34C5F">
              <w:rPr>
                <w:rFonts w:ascii="Calibri" w:hAnsi="Calibri" w:cs="Arial"/>
                <w:b/>
                <w:bCs/>
                <w:sz w:val="22"/>
                <w:szCs w:val="22"/>
              </w:rPr>
              <w:t>Term of office</w:t>
            </w:r>
          </w:p>
        </w:tc>
        <w:tc>
          <w:tcPr>
            <w:tcW w:w="8110" w:type="dxa"/>
          </w:tcPr>
          <w:p w14:paraId="6042BF2F" w14:textId="77777777" w:rsidR="00CA2FE4" w:rsidRPr="008D29A3" w:rsidRDefault="00CA2FE4" w:rsidP="004E3582">
            <w:pPr>
              <w:rPr>
                <w:rFonts w:ascii="Calibri" w:hAnsi="Calibri" w:cs="Arial"/>
                <w:b/>
                <w:sz w:val="22"/>
                <w:szCs w:val="22"/>
              </w:rPr>
            </w:pPr>
            <w:r w:rsidRPr="008D29A3">
              <w:rPr>
                <w:rFonts w:ascii="Calibri" w:hAnsi="Calibri" w:cs="Arial"/>
                <w:b/>
                <w:sz w:val="22"/>
                <w:szCs w:val="22"/>
              </w:rPr>
              <w:t>Interests declared</w:t>
            </w:r>
          </w:p>
        </w:tc>
      </w:tr>
      <w:tr w:rsidR="008120EA" w:rsidRPr="008D29A3" w14:paraId="7846B549" w14:textId="77777777" w:rsidTr="004E3582">
        <w:trPr>
          <w:trHeight w:val="591"/>
        </w:trPr>
        <w:tc>
          <w:tcPr>
            <w:tcW w:w="2895" w:type="dxa"/>
          </w:tcPr>
          <w:p w14:paraId="41E62B18" w14:textId="77777777" w:rsidR="008120EA" w:rsidRDefault="008120EA" w:rsidP="008120EA">
            <w:pPr>
              <w:rPr>
                <w:rFonts w:ascii="Calibri" w:hAnsi="Calibri"/>
                <w:sz w:val="22"/>
                <w:szCs w:val="22"/>
              </w:rPr>
            </w:pPr>
            <w:r>
              <w:rPr>
                <w:rFonts w:ascii="Calibri" w:hAnsi="Calibri"/>
                <w:sz w:val="22"/>
                <w:szCs w:val="22"/>
              </w:rPr>
              <w:t>Sam Jordan</w:t>
            </w:r>
          </w:p>
          <w:p w14:paraId="36100B90" w14:textId="77777777" w:rsidR="008120EA" w:rsidRPr="00E52062" w:rsidRDefault="008120EA" w:rsidP="008120EA">
            <w:pPr>
              <w:rPr>
                <w:rFonts w:ascii="Calibri" w:hAnsi="Calibri" w:cs="Arial"/>
                <w:bCs/>
                <w:i/>
                <w:iCs/>
                <w:color w:val="FF0000"/>
                <w:sz w:val="22"/>
                <w:szCs w:val="22"/>
              </w:rPr>
            </w:pPr>
            <w:r w:rsidRPr="00E52062">
              <w:rPr>
                <w:rFonts w:ascii="Calibri" w:hAnsi="Calibri" w:cs="Arial"/>
                <w:bCs/>
                <w:i/>
                <w:iCs/>
                <w:color w:val="FF0000"/>
                <w:sz w:val="18"/>
                <w:szCs w:val="18"/>
              </w:rPr>
              <w:t>Resigned close of meeting 08.07.25</w:t>
            </w:r>
          </w:p>
        </w:tc>
        <w:tc>
          <w:tcPr>
            <w:tcW w:w="1412" w:type="dxa"/>
          </w:tcPr>
          <w:p w14:paraId="209876F8" w14:textId="77777777" w:rsidR="008120EA" w:rsidRPr="00B34C5F" w:rsidRDefault="008120EA" w:rsidP="008120EA">
            <w:pPr>
              <w:rPr>
                <w:rFonts w:ascii="Calibri" w:hAnsi="Calibri" w:cs="Arial"/>
                <w:b/>
                <w:bCs/>
                <w:sz w:val="22"/>
                <w:szCs w:val="22"/>
              </w:rPr>
            </w:pPr>
            <w:r>
              <w:rPr>
                <w:rFonts w:ascii="Calibri" w:hAnsi="Calibri" w:cs="Arial"/>
                <w:sz w:val="22"/>
                <w:szCs w:val="22"/>
              </w:rPr>
              <w:t>12.03.2018</w:t>
            </w:r>
          </w:p>
        </w:tc>
        <w:tc>
          <w:tcPr>
            <w:tcW w:w="1086" w:type="dxa"/>
          </w:tcPr>
          <w:p w14:paraId="1418D1E7" w14:textId="77777777" w:rsidR="008120EA" w:rsidRPr="00B34C5F" w:rsidRDefault="008120EA" w:rsidP="008120EA">
            <w:pPr>
              <w:rPr>
                <w:rFonts w:ascii="Calibri" w:hAnsi="Calibri" w:cs="Arial"/>
                <w:b/>
                <w:bCs/>
                <w:sz w:val="22"/>
                <w:szCs w:val="22"/>
              </w:rPr>
            </w:pPr>
            <w:r>
              <w:rPr>
                <w:rFonts w:ascii="Calibri" w:hAnsi="Calibri" w:cs="Arial"/>
                <w:sz w:val="22"/>
                <w:szCs w:val="22"/>
              </w:rPr>
              <w:t>4 years</w:t>
            </w:r>
          </w:p>
        </w:tc>
        <w:tc>
          <w:tcPr>
            <w:tcW w:w="1601" w:type="dxa"/>
          </w:tcPr>
          <w:p w14:paraId="17393B2D" w14:textId="77777777" w:rsidR="008120EA" w:rsidRPr="00B34C5F" w:rsidRDefault="008120EA" w:rsidP="008120EA">
            <w:pPr>
              <w:rPr>
                <w:rFonts w:ascii="Calibri" w:hAnsi="Calibri" w:cs="Arial"/>
                <w:b/>
                <w:bCs/>
                <w:sz w:val="22"/>
                <w:szCs w:val="22"/>
              </w:rPr>
            </w:pPr>
            <w:r>
              <w:rPr>
                <w:rFonts w:ascii="Calibri" w:hAnsi="Calibri" w:cs="Arial"/>
                <w:sz w:val="22"/>
                <w:szCs w:val="22"/>
              </w:rPr>
              <w:t>12.03.2022</w:t>
            </w:r>
          </w:p>
        </w:tc>
        <w:tc>
          <w:tcPr>
            <w:tcW w:w="1193" w:type="dxa"/>
          </w:tcPr>
          <w:p w14:paraId="099FDFEE" w14:textId="77777777" w:rsidR="008120EA" w:rsidRPr="00B34C5F" w:rsidRDefault="008120EA" w:rsidP="008120EA">
            <w:pPr>
              <w:rPr>
                <w:rFonts w:ascii="Calibri" w:hAnsi="Calibri" w:cs="Arial"/>
                <w:b/>
                <w:bCs/>
                <w:sz w:val="22"/>
                <w:szCs w:val="22"/>
              </w:rPr>
            </w:pPr>
            <w:r>
              <w:rPr>
                <w:rFonts w:ascii="Calibri" w:hAnsi="Calibri" w:cs="Arial"/>
                <w:sz w:val="22"/>
                <w:szCs w:val="22"/>
              </w:rPr>
              <w:t>4 years</w:t>
            </w:r>
          </w:p>
        </w:tc>
        <w:tc>
          <w:tcPr>
            <w:tcW w:w="8110" w:type="dxa"/>
          </w:tcPr>
          <w:p w14:paraId="555E51E0" w14:textId="77777777" w:rsidR="008120EA" w:rsidRPr="00C71AF2" w:rsidRDefault="008120EA" w:rsidP="008120EA">
            <w:pPr>
              <w:rPr>
                <w:rFonts w:ascii="Calibri" w:hAnsi="Calibri"/>
                <w:sz w:val="22"/>
                <w:szCs w:val="22"/>
              </w:rPr>
            </w:pPr>
            <w:r>
              <w:rPr>
                <w:rFonts w:ascii="Calibri" w:hAnsi="Calibri"/>
                <w:sz w:val="22"/>
                <w:szCs w:val="22"/>
              </w:rPr>
              <w:t>A member of Future First, an alumni network for the Academy</w:t>
            </w:r>
          </w:p>
          <w:p w14:paraId="1E77E2DB" w14:textId="77777777" w:rsidR="008120EA" w:rsidRPr="008D29A3" w:rsidRDefault="008120EA" w:rsidP="008120EA">
            <w:pPr>
              <w:rPr>
                <w:rFonts w:ascii="Calibri" w:hAnsi="Calibri" w:cs="Arial"/>
                <w:b/>
                <w:sz w:val="22"/>
                <w:szCs w:val="22"/>
              </w:rPr>
            </w:pPr>
          </w:p>
        </w:tc>
      </w:tr>
      <w:tr w:rsidR="00E52062" w:rsidRPr="008D29A3" w14:paraId="2D23895B" w14:textId="77777777" w:rsidTr="00E52062">
        <w:trPr>
          <w:trHeight w:val="487"/>
        </w:trPr>
        <w:tc>
          <w:tcPr>
            <w:tcW w:w="2895" w:type="dxa"/>
          </w:tcPr>
          <w:p w14:paraId="4BA5A788" w14:textId="77777777" w:rsidR="00E52062" w:rsidRDefault="00E52062" w:rsidP="00E52062">
            <w:pPr>
              <w:rPr>
                <w:rFonts w:ascii="Calibri" w:hAnsi="Calibri"/>
                <w:sz w:val="22"/>
                <w:szCs w:val="22"/>
              </w:rPr>
            </w:pPr>
            <w:r>
              <w:rPr>
                <w:rFonts w:ascii="Calibri" w:hAnsi="Calibri"/>
                <w:sz w:val="22"/>
                <w:szCs w:val="22"/>
              </w:rPr>
              <w:t>Tessa Littlefield</w:t>
            </w:r>
          </w:p>
          <w:p w14:paraId="2D18E98B" w14:textId="77777777" w:rsidR="00E52062" w:rsidRPr="00E52062" w:rsidRDefault="00E52062" w:rsidP="00E52062">
            <w:pPr>
              <w:rPr>
                <w:rFonts w:ascii="Calibri" w:hAnsi="Calibri" w:cs="Arial"/>
                <w:sz w:val="20"/>
                <w:szCs w:val="20"/>
              </w:rPr>
            </w:pPr>
            <w:r w:rsidRPr="00E52062">
              <w:rPr>
                <w:rFonts w:ascii="Calibri" w:hAnsi="Calibri" w:cs="Arial"/>
                <w:bCs/>
                <w:i/>
                <w:iCs/>
                <w:color w:val="FF0000"/>
                <w:sz w:val="20"/>
                <w:szCs w:val="20"/>
              </w:rPr>
              <w:t>Resigned 31.08.25</w:t>
            </w:r>
          </w:p>
          <w:p w14:paraId="2FC44ADF" w14:textId="77777777" w:rsidR="00E52062" w:rsidRPr="00E52062" w:rsidRDefault="00E52062" w:rsidP="00E52062">
            <w:pPr>
              <w:rPr>
                <w:rFonts w:ascii="Calibri" w:hAnsi="Calibri"/>
                <w:i/>
                <w:iCs/>
                <w:sz w:val="22"/>
                <w:szCs w:val="22"/>
              </w:rPr>
            </w:pPr>
          </w:p>
        </w:tc>
        <w:tc>
          <w:tcPr>
            <w:tcW w:w="1412" w:type="dxa"/>
          </w:tcPr>
          <w:p w14:paraId="18790A88" w14:textId="77777777" w:rsidR="00E52062" w:rsidRDefault="00E52062" w:rsidP="00E52062">
            <w:pPr>
              <w:rPr>
                <w:rFonts w:ascii="Calibri" w:hAnsi="Calibri" w:cs="Arial"/>
                <w:sz w:val="22"/>
                <w:szCs w:val="22"/>
              </w:rPr>
            </w:pPr>
            <w:r>
              <w:rPr>
                <w:rFonts w:ascii="Calibri" w:hAnsi="Calibri" w:cs="Arial"/>
                <w:sz w:val="22"/>
                <w:szCs w:val="22"/>
              </w:rPr>
              <w:t>01.09.2017</w:t>
            </w:r>
          </w:p>
        </w:tc>
        <w:tc>
          <w:tcPr>
            <w:tcW w:w="1086" w:type="dxa"/>
          </w:tcPr>
          <w:p w14:paraId="7695BBC0" w14:textId="77777777" w:rsidR="00E52062" w:rsidRDefault="00E52062" w:rsidP="00E52062">
            <w:pPr>
              <w:rPr>
                <w:rFonts w:ascii="Calibri" w:hAnsi="Calibri" w:cs="Arial"/>
                <w:sz w:val="22"/>
                <w:szCs w:val="22"/>
              </w:rPr>
            </w:pPr>
            <w:r>
              <w:rPr>
                <w:rFonts w:ascii="Calibri" w:hAnsi="Calibri" w:cs="Arial"/>
                <w:sz w:val="22"/>
                <w:szCs w:val="22"/>
              </w:rPr>
              <w:t>4 years</w:t>
            </w:r>
          </w:p>
        </w:tc>
        <w:tc>
          <w:tcPr>
            <w:tcW w:w="1601" w:type="dxa"/>
          </w:tcPr>
          <w:p w14:paraId="6950A55D" w14:textId="77777777" w:rsidR="00E52062" w:rsidRDefault="00E52062" w:rsidP="00E52062">
            <w:pPr>
              <w:rPr>
                <w:rFonts w:ascii="Calibri" w:hAnsi="Calibri" w:cs="Arial"/>
                <w:sz w:val="22"/>
                <w:szCs w:val="22"/>
              </w:rPr>
            </w:pPr>
            <w:r>
              <w:rPr>
                <w:rFonts w:ascii="Calibri" w:hAnsi="Calibri" w:cs="Arial"/>
                <w:sz w:val="22"/>
                <w:szCs w:val="22"/>
              </w:rPr>
              <w:t>01.09.2021</w:t>
            </w:r>
          </w:p>
        </w:tc>
        <w:tc>
          <w:tcPr>
            <w:tcW w:w="1193" w:type="dxa"/>
          </w:tcPr>
          <w:p w14:paraId="55E4E149" w14:textId="77777777" w:rsidR="00E52062" w:rsidRDefault="00E52062" w:rsidP="00E52062">
            <w:pPr>
              <w:rPr>
                <w:rFonts w:ascii="Calibri" w:hAnsi="Calibri" w:cs="Arial"/>
                <w:sz w:val="22"/>
                <w:szCs w:val="22"/>
              </w:rPr>
            </w:pPr>
            <w:r>
              <w:rPr>
                <w:rFonts w:ascii="Calibri" w:hAnsi="Calibri" w:cs="Arial"/>
                <w:sz w:val="22"/>
                <w:szCs w:val="22"/>
              </w:rPr>
              <w:t>4 years</w:t>
            </w:r>
          </w:p>
        </w:tc>
        <w:tc>
          <w:tcPr>
            <w:tcW w:w="8110" w:type="dxa"/>
          </w:tcPr>
          <w:p w14:paraId="48A39B11" w14:textId="77777777" w:rsidR="00E52062" w:rsidRPr="00C71AF2" w:rsidRDefault="00E52062" w:rsidP="00E52062">
            <w:pPr>
              <w:rPr>
                <w:rFonts w:ascii="Calibri" w:hAnsi="Calibri"/>
                <w:sz w:val="22"/>
                <w:szCs w:val="22"/>
              </w:rPr>
            </w:pPr>
            <w:r w:rsidRPr="00C71AF2">
              <w:rPr>
                <w:rFonts w:ascii="Calibri" w:hAnsi="Calibri"/>
                <w:sz w:val="22"/>
                <w:szCs w:val="22"/>
              </w:rPr>
              <w:t>A member of The Mercers’ Company, which provides support to the Academy</w:t>
            </w:r>
          </w:p>
          <w:p w14:paraId="4780A415" w14:textId="77777777" w:rsidR="00E52062" w:rsidRDefault="00E52062" w:rsidP="00E52062">
            <w:pPr>
              <w:rPr>
                <w:rFonts w:ascii="Calibri" w:hAnsi="Calibri"/>
                <w:sz w:val="22"/>
                <w:szCs w:val="22"/>
              </w:rPr>
            </w:pPr>
          </w:p>
        </w:tc>
      </w:tr>
      <w:tr w:rsidR="00E52062" w:rsidRPr="008D29A3" w14:paraId="67191DA1" w14:textId="77777777" w:rsidTr="004E3582">
        <w:trPr>
          <w:trHeight w:val="591"/>
        </w:trPr>
        <w:tc>
          <w:tcPr>
            <w:tcW w:w="2895" w:type="dxa"/>
          </w:tcPr>
          <w:p w14:paraId="5F4B7C24" w14:textId="77777777" w:rsidR="00E52062" w:rsidRDefault="00722379" w:rsidP="00E52062">
            <w:pPr>
              <w:rPr>
                <w:rFonts w:ascii="Calibri" w:hAnsi="Calibri"/>
                <w:sz w:val="22"/>
                <w:szCs w:val="22"/>
              </w:rPr>
            </w:pPr>
            <w:r>
              <w:rPr>
                <w:rFonts w:ascii="Calibri" w:hAnsi="Calibri"/>
                <w:sz w:val="22"/>
                <w:szCs w:val="22"/>
              </w:rPr>
              <w:t>Sarah Percox</w:t>
            </w:r>
          </w:p>
          <w:p w14:paraId="475925B9" w14:textId="4B26DA8C" w:rsidR="00722379" w:rsidRPr="00722379" w:rsidRDefault="00722379" w:rsidP="00E52062">
            <w:pPr>
              <w:rPr>
                <w:rFonts w:ascii="Calibri" w:hAnsi="Calibri"/>
                <w:color w:val="FF0000"/>
                <w:sz w:val="22"/>
                <w:szCs w:val="22"/>
              </w:rPr>
            </w:pPr>
            <w:r>
              <w:rPr>
                <w:rFonts w:ascii="Calibri" w:hAnsi="Calibri"/>
                <w:color w:val="FF0000"/>
                <w:sz w:val="22"/>
                <w:szCs w:val="22"/>
              </w:rPr>
              <w:t>Resigned 20.11.25</w:t>
            </w:r>
          </w:p>
        </w:tc>
        <w:tc>
          <w:tcPr>
            <w:tcW w:w="1412" w:type="dxa"/>
          </w:tcPr>
          <w:p w14:paraId="420916DA" w14:textId="7A273E54" w:rsidR="00E52062" w:rsidRDefault="00722379" w:rsidP="00E52062">
            <w:pPr>
              <w:rPr>
                <w:rFonts w:ascii="Calibri" w:hAnsi="Calibri" w:cs="Arial"/>
                <w:sz w:val="22"/>
                <w:szCs w:val="22"/>
              </w:rPr>
            </w:pPr>
            <w:r>
              <w:rPr>
                <w:rFonts w:ascii="Calibri" w:hAnsi="Calibri" w:cs="Arial"/>
                <w:sz w:val="22"/>
                <w:szCs w:val="22"/>
              </w:rPr>
              <w:t>01.09.2017</w:t>
            </w:r>
          </w:p>
        </w:tc>
        <w:tc>
          <w:tcPr>
            <w:tcW w:w="1086" w:type="dxa"/>
          </w:tcPr>
          <w:p w14:paraId="71BE9191" w14:textId="720BD73A" w:rsidR="00E52062" w:rsidRDefault="00722379" w:rsidP="00E52062">
            <w:pPr>
              <w:rPr>
                <w:rFonts w:ascii="Calibri" w:hAnsi="Calibri" w:cs="Arial"/>
                <w:sz w:val="22"/>
                <w:szCs w:val="22"/>
              </w:rPr>
            </w:pPr>
            <w:r>
              <w:rPr>
                <w:rFonts w:ascii="Calibri" w:hAnsi="Calibri" w:cs="Arial"/>
                <w:sz w:val="22"/>
                <w:szCs w:val="22"/>
              </w:rPr>
              <w:t>4 years</w:t>
            </w:r>
          </w:p>
        </w:tc>
        <w:tc>
          <w:tcPr>
            <w:tcW w:w="1601" w:type="dxa"/>
          </w:tcPr>
          <w:p w14:paraId="6C3D33B0" w14:textId="77777777" w:rsidR="00E52062" w:rsidRDefault="00722379" w:rsidP="00E52062">
            <w:pPr>
              <w:rPr>
                <w:rFonts w:ascii="Calibri" w:hAnsi="Calibri" w:cs="Arial"/>
                <w:sz w:val="22"/>
                <w:szCs w:val="22"/>
              </w:rPr>
            </w:pPr>
            <w:r>
              <w:rPr>
                <w:rFonts w:ascii="Calibri" w:hAnsi="Calibri" w:cs="Arial"/>
                <w:sz w:val="22"/>
                <w:szCs w:val="22"/>
              </w:rPr>
              <w:t>01.09.2021</w:t>
            </w:r>
          </w:p>
          <w:p w14:paraId="36E368DA" w14:textId="2A8D78C0" w:rsidR="00722379" w:rsidRDefault="00722379" w:rsidP="00E52062">
            <w:pPr>
              <w:rPr>
                <w:rFonts w:ascii="Calibri" w:hAnsi="Calibri" w:cs="Arial"/>
                <w:sz w:val="22"/>
                <w:szCs w:val="22"/>
              </w:rPr>
            </w:pPr>
            <w:r>
              <w:rPr>
                <w:rFonts w:ascii="Calibri" w:hAnsi="Calibri" w:cs="Arial"/>
                <w:sz w:val="22"/>
                <w:szCs w:val="22"/>
              </w:rPr>
              <w:t>01.09.2025</w:t>
            </w:r>
          </w:p>
        </w:tc>
        <w:tc>
          <w:tcPr>
            <w:tcW w:w="1193" w:type="dxa"/>
          </w:tcPr>
          <w:p w14:paraId="05939B0E" w14:textId="77777777" w:rsidR="00E52062" w:rsidRDefault="00722379" w:rsidP="00E52062">
            <w:pPr>
              <w:rPr>
                <w:rFonts w:ascii="Calibri" w:hAnsi="Calibri" w:cs="Arial"/>
                <w:sz w:val="22"/>
                <w:szCs w:val="22"/>
              </w:rPr>
            </w:pPr>
            <w:r>
              <w:rPr>
                <w:rFonts w:ascii="Calibri" w:hAnsi="Calibri" w:cs="Arial"/>
                <w:sz w:val="22"/>
                <w:szCs w:val="22"/>
              </w:rPr>
              <w:t>4 years</w:t>
            </w:r>
          </w:p>
          <w:p w14:paraId="4D3A52BA" w14:textId="54F6298D" w:rsidR="00722379" w:rsidRDefault="00722379" w:rsidP="00E52062">
            <w:pPr>
              <w:rPr>
                <w:rFonts w:ascii="Calibri" w:hAnsi="Calibri" w:cs="Arial"/>
                <w:sz w:val="22"/>
                <w:szCs w:val="22"/>
              </w:rPr>
            </w:pPr>
            <w:r>
              <w:rPr>
                <w:rFonts w:ascii="Calibri" w:hAnsi="Calibri" w:cs="Arial"/>
                <w:sz w:val="22"/>
                <w:szCs w:val="22"/>
              </w:rPr>
              <w:t>4 years</w:t>
            </w:r>
          </w:p>
        </w:tc>
        <w:tc>
          <w:tcPr>
            <w:tcW w:w="8110" w:type="dxa"/>
          </w:tcPr>
          <w:p w14:paraId="51849A1D" w14:textId="1815D180" w:rsidR="00E52062" w:rsidRDefault="00722379" w:rsidP="00E52062">
            <w:pPr>
              <w:rPr>
                <w:rFonts w:ascii="Calibri" w:hAnsi="Calibri"/>
                <w:sz w:val="22"/>
                <w:szCs w:val="22"/>
              </w:rPr>
            </w:pPr>
            <w:r>
              <w:rPr>
                <w:rFonts w:ascii="Calibri" w:hAnsi="Calibri"/>
                <w:sz w:val="22"/>
                <w:szCs w:val="22"/>
              </w:rPr>
              <w:t>Nil</w:t>
            </w:r>
          </w:p>
        </w:tc>
      </w:tr>
      <w:tr w:rsidR="00722379" w:rsidRPr="008D29A3" w14:paraId="540043A2" w14:textId="77777777" w:rsidTr="004E3582">
        <w:trPr>
          <w:trHeight w:val="591"/>
        </w:trPr>
        <w:tc>
          <w:tcPr>
            <w:tcW w:w="2895" w:type="dxa"/>
          </w:tcPr>
          <w:p w14:paraId="03C0E1AB" w14:textId="048C576D" w:rsidR="00722379" w:rsidRDefault="005D3BA9" w:rsidP="00E52062">
            <w:pPr>
              <w:rPr>
                <w:rFonts w:ascii="Calibri" w:hAnsi="Calibri"/>
                <w:b/>
                <w:bCs/>
                <w:i/>
                <w:iCs/>
                <w:sz w:val="22"/>
                <w:szCs w:val="22"/>
              </w:rPr>
            </w:pPr>
            <w:r>
              <w:rPr>
                <w:rFonts w:ascii="Calibri" w:hAnsi="Calibri"/>
                <w:b/>
                <w:bCs/>
                <w:i/>
                <w:iCs/>
                <w:sz w:val="22"/>
                <w:szCs w:val="22"/>
              </w:rPr>
              <w:t>November</w:t>
            </w:r>
            <w:r w:rsidR="00722379">
              <w:rPr>
                <w:rFonts w:ascii="Calibri" w:hAnsi="Calibri"/>
                <w:b/>
                <w:bCs/>
                <w:i/>
                <w:iCs/>
                <w:sz w:val="22"/>
                <w:szCs w:val="22"/>
              </w:rPr>
              <w:t xml:space="preserve"> 2025</w:t>
            </w:r>
          </w:p>
        </w:tc>
        <w:tc>
          <w:tcPr>
            <w:tcW w:w="1412" w:type="dxa"/>
          </w:tcPr>
          <w:p w14:paraId="199DFEFE" w14:textId="77777777" w:rsidR="00722379" w:rsidRDefault="00722379" w:rsidP="00E52062">
            <w:pPr>
              <w:rPr>
                <w:rFonts w:ascii="Calibri" w:hAnsi="Calibri" w:cs="Arial"/>
                <w:sz w:val="22"/>
                <w:szCs w:val="22"/>
              </w:rPr>
            </w:pPr>
          </w:p>
        </w:tc>
        <w:tc>
          <w:tcPr>
            <w:tcW w:w="1086" w:type="dxa"/>
          </w:tcPr>
          <w:p w14:paraId="5D4C0DA5" w14:textId="77777777" w:rsidR="00722379" w:rsidRDefault="00722379" w:rsidP="00E52062">
            <w:pPr>
              <w:rPr>
                <w:rFonts w:ascii="Calibri" w:hAnsi="Calibri" w:cs="Arial"/>
                <w:sz w:val="22"/>
                <w:szCs w:val="22"/>
              </w:rPr>
            </w:pPr>
          </w:p>
        </w:tc>
        <w:tc>
          <w:tcPr>
            <w:tcW w:w="1601" w:type="dxa"/>
          </w:tcPr>
          <w:p w14:paraId="49B455B2" w14:textId="77777777" w:rsidR="00722379" w:rsidRDefault="00722379" w:rsidP="00E52062">
            <w:pPr>
              <w:rPr>
                <w:rFonts w:ascii="Calibri" w:hAnsi="Calibri" w:cs="Arial"/>
                <w:sz w:val="22"/>
                <w:szCs w:val="22"/>
              </w:rPr>
            </w:pPr>
          </w:p>
        </w:tc>
        <w:tc>
          <w:tcPr>
            <w:tcW w:w="1193" w:type="dxa"/>
          </w:tcPr>
          <w:p w14:paraId="264876F1" w14:textId="77777777" w:rsidR="00722379" w:rsidRDefault="00722379" w:rsidP="00E52062">
            <w:pPr>
              <w:rPr>
                <w:rFonts w:ascii="Calibri" w:hAnsi="Calibri" w:cs="Arial"/>
                <w:sz w:val="22"/>
                <w:szCs w:val="22"/>
              </w:rPr>
            </w:pPr>
          </w:p>
        </w:tc>
        <w:tc>
          <w:tcPr>
            <w:tcW w:w="8110" w:type="dxa"/>
          </w:tcPr>
          <w:p w14:paraId="4507B6E5" w14:textId="77777777" w:rsidR="00722379" w:rsidRDefault="00722379" w:rsidP="00E52062">
            <w:pPr>
              <w:rPr>
                <w:rFonts w:ascii="Calibri" w:hAnsi="Calibri"/>
                <w:sz w:val="22"/>
                <w:szCs w:val="22"/>
              </w:rPr>
            </w:pPr>
          </w:p>
        </w:tc>
      </w:tr>
    </w:tbl>
    <w:p w14:paraId="49929430" w14:textId="77777777" w:rsidR="0075029C" w:rsidRDefault="0075029C" w:rsidP="00CA2FE4">
      <w:pPr>
        <w:rPr>
          <w:rFonts w:ascii="Calibri" w:hAnsi="Calibri"/>
          <w:sz w:val="22"/>
          <w:szCs w:val="22"/>
        </w:rPr>
        <w:sectPr w:rsidR="0075029C" w:rsidSect="004E3582">
          <w:footerReference w:type="default" r:id="rId9"/>
          <w:pgSz w:w="16838" w:h="11906" w:orient="landscape"/>
          <w:pgMar w:top="993" w:right="244" w:bottom="426" w:left="238" w:header="709" w:footer="709" w:gutter="0"/>
          <w:cols w:space="708"/>
          <w:docGrid w:linePitch="360"/>
        </w:sectPr>
      </w:pPr>
    </w:p>
    <w:p w14:paraId="174BC218" w14:textId="77777777" w:rsidR="0075029C" w:rsidRDefault="0075029C" w:rsidP="0075029C">
      <w:pPr>
        <w:jc w:val="center"/>
        <w:rPr>
          <w:rFonts w:ascii="Calibri" w:hAnsi="Calibri"/>
          <w:sz w:val="22"/>
          <w:szCs w:val="22"/>
        </w:rPr>
      </w:pPr>
    </w:p>
    <w:p w14:paraId="5061BF3A" w14:textId="77777777" w:rsidR="0075029C" w:rsidRPr="00CF003D" w:rsidRDefault="0075029C" w:rsidP="0075029C">
      <w:pPr>
        <w:rPr>
          <w:rFonts w:ascii="Calibri" w:hAnsi="Calibri"/>
          <w:b/>
          <w:sz w:val="22"/>
          <w:szCs w:val="22"/>
        </w:rPr>
      </w:pPr>
      <w:r w:rsidRPr="00CF003D">
        <w:rPr>
          <w:rFonts w:ascii="Calibri" w:hAnsi="Calibri"/>
          <w:b/>
          <w:sz w:val="22"/>
          <w:szCs w:val="22"/>
        </w:rPr>
        <w:t>Walsall Academy - Governors’ Involvement in the School</w:t>
      </w:r>
    </w:p>
    <w:p w14:paraId="50F1E9DD" w14:textId="77777777" w:rsidR="0075029C" w:rsidRPr="00CF003D" w:rsidRDefault="0075029C" w:rsidP="0075029C">
      <w:pPr>
        <w:jc w:val="both"/>
        <w:rPr>
          <w:rFonts w:ascii="Calibri" w:hAnsi="Calibri"/>
          <w:b/>
          <w:sz w:val="22"/>
          <w:szCs w:val="22"/>
          <w:u w:val="single"/>
        </w:rPr>
      </w:pPr>
      <w:r w:rsidRPr="00CF003D">
        <w:rPr>
          <w:rFonts w:ascii="Calibri" w:hAnsi="Calibri"/>
          <w:b/>
          <w:sz w:val="22"/>
          <w:szCs w:val="22"/>
          <w:u w:val="single"/>
        </w:rPr>
        <w:t>All Governors</w:t>
      </w:r>
    </w:p>
    <w:p w14:paraId="6BA59C4C" w14:textId="77777777" w:rsidR="0075029C" w:rsidRPr="00CF003D" w:rsidRDefault="0075029C" w:rsidP="0075029C">
      <w:pPr>
        <w:jc w:val="both"/>
        <w:rPr>
          <w:rFonts w:ascii="Calibri" w:hAnsi="Calibri"/>
          <w:b/>
          <w:sz w:val="22"/>
          <w:szCs w:val="22"/>
        </w:rPr>
      </w:pPr>
    </w:p>
    <w:p w14:paraId="4B6A07B8" w14:textId="77777777" w:rsidR="00CF003D" w:rsidRPr="00CF003D" w:rsidRDefault="00CF003D" w:rsidP="00CF003D">
      <w:pPr>
        <w:numPr>
          <w:ilvl w:val="0"/>
          <w:numId w:val="1"/>
        </w:numPr>
        <w:jc w:val="both"/>
        <w:rPr>
          <w:rFonts w:ascii="Calibri" w:hAnsi="Calibri"/>
          <w:sz w:val="22"/>
          <w:szCs w:val="22"/>
        </w:rPr>
      </w:pPr>
      <w:r w:rsidRPr="00CF003D">
        <w:rPr>
          <w:rFonts w:ascii="Calibri" w:hAnsi="Calibri"/>
          <w:sz w:val="22"/>
          <w:szCs w:val="22"/>
        </w:rPr>
        <w:t xml:space="preserve">Regularly accept invitations to visit the Academy to observe aspects of the </w:t>
      </w:r>
      <w:proofErr w:type="gramStart"/>
      <w:r w:rsidRPr="00CF003D">
        <w:rPr>
          <w:rFonts w:ascii="Calibri" w:hAnsi="Calibri"/>
          <w:sz w:val="22"/>
          <w:szCs w:val="22"/>
        </w:rPr>
        <w:t>Academy day</w:t>
      </w:r>
      <w:proofErr w:type="gramEnd"/>
      <w:r w:rsidRPr="00CF003D">
        <w:rPr>
          <w:rFonts w:ascii="Calibri" w:hAnsi="Calibri"/>
          <w:sz w:val="22"/>
          <w:szCs w:val="22"/>
        </w:rPr>
        <w:t>, particularly prior to each Local Governing Board Meeting and in any link role</w:t>
      </w:r>
    </w:p>
    <w:p w14:paraId="3DB6FE47" w14:textId="77777777" w:rsidR="00CF003D" w:rsidRPr="00CF003D" w:rsidRDefault="00CF003D" w:rsidP="00CF003D">
      <w:pPr>
        <w:ind w:left="720"/>
        <w:jc w:val="both"/>
        <w:rPr>
          <w:rFonts w:ascii="Calibri" w:hAnsi="Calibri"/>
          <w:sz w:val="22"/>
          <w:szCs w:val="22"/>
        </w:rPr>
      </w:pPr>
    </w:p>
    <w:p w14:paraId="3045BADE" w14:textId="77777777" w:rsidR="00CF003D" w:rsidRPr="00CF003D" w:rsidRDefault="00CF003D" w:rsidP="00CF003D">
      <w:pPr>
        <w:numPr>
          <w:ilvl w:val="0"/>
          <w:numId w:val="1"/>
        </w:numPr>
        <w:jc w:val="both"/>
        <w:rPr>
          <w:rFonts w:ascii="Calibri" w:hAnsi="Calibri"/>
          <w:sz w:val="22"/>
          <w:szCs w:val="22"/>
        </w:rPr>
      </w:pPr>
      <w:r w:rsidRPr="00CF003D">
        <w:rPr>
          <w:rFonts w:ascii="Calibri" w:hAnsi="Calibri"/>
          <w:sz w:val="22"/>
          <w:szCs w:val="22"/>
        </w:rPr>
        <w:t>Regularly accept opportunities to engage with students and staff at events such as Christmas Productions, Achievement Evenings (two per year), Annual School Production, Celebration Evening, Examination Results Days</w:t>
      </w:r>
    </w:p>
    <w:p w14:paraId="7E1E9EA7" w14:textId="77777777" w:rsidR="00CF003D" w:rsidRPr="00CF003D" w:rsidRDefault="00CF003D" w:rsidP="00CF003D">
      <w:pPr>
        <w:ind w:left="720"/>
        <w:jc w:val="both"/>
        <w:rPr>
          <w:rFonts w:ascii="Calibri" w:hAnsi="Calibri"/>
          <w:sz w:val="22"/>
          <w:szCs w:val="22"/>
        </w:rPr>
      </w:pPr>
    </w:p>
    <w:p w14:paraId="77B95BDC" w14:textId="77777777" w:rsidR="00CF003D" w:rsidRPr="00CF003D" w:rsidRDefault="00CF003D" w:rsidP="00CF003D">
      <w:pPr>
        <w:numPr>
          <w:ilvl w:val="0"/>
          <w:numId w:val="1"/>
        </w:numPr>
        <w:jc w:val="both"/>
        <w:rPr>
          <w:rFonts w:ascii="Calibri" w:hAnsi="Calibri"/>
          <w:sz w:val="22"/>
          <w:szCs w:val="22"/>
        </w:rPr>
      </w:pPr>
      <w:r w:rsidRPr="00CF003D">
        <w:rPr>
          <w:rFonts w:ascii="Calibri" w:hAnsi="Calibri"/>
          <w:sz w:val="22"/>
          <w:szCs w:val="22"/>
        </w:rPr>
        <w:t>Review, challenge and approve the Academy’s Policies, including but not limited to, Child Protection/Safeguarding/e-Safety, Performance Related Pay, Pupil Premium, Behaviour &amp; Discipline, Complaints</w:t>
      </w:r>
    </w:p>
    <w:p w14:paraId="1D05F60B" w14:textId="77777777" w:rsidR="00CF003D" w:rsidRPr="00CF003D" w:rsidRDefault="00CF003D" w:rsidP="00CF003D">
      <w:pPr>
        <w:pStyle w:val="ListParagraph"/>
        <w:rPr>
          <w:rFonts w:ascii="Calibri" w:hAnsi="Calibri"/>
          <w:sz w:val="22"/>
          <w:szCs w:val="22"/>
        </w:rPr>
      </w:pPr>
    </w:p>
    <w:p w14:paraId="08BCC5DD" w14:textId="77777777" w:rsidR="00CF003D" w:rsidRPr="00CF003D" w:rsidRDefault="00CF003D" w:rsidP="00CF003D">
      <w:pPr>
        <w:numPr>
          <w:ilvl w:val="0"/>
          <w:numId w:val="1"/>
        </w:numPr>
        <w:jc w:val="both"/>
        <w:rPr>
          <w:rFonts w:ascii="Calibri" w:hAnsi="Calibri"/>
          <w:sz w:val="22"/>
          <w:szCs w:val="22"/>
        </w:rPr>
      </w:pPr>
      <w:r w:rsidRPr="00CF003D">
        <w:rPr>
          <w:rFonts w:ascii="Calibri" w:hAnsi="Calibri"/>
          <w:sz w:val="22"/>
          <w:szCs w:val="22"/>
        </w:rPr>
        <w:t xml:space="preserve">Review the SEF and School Development Plan and have input in relation to the same </w:t>
      </w:r>
    </w:p>
    <w:p w14:paraId="4CFF55CC" w14:textId="77777777" w:rsidR="00CF003D" w:rsidRPr="00CF003D" w:rsidRDefault="00CF003D" w:rsidP="00CF003D">
      <w:pPr>
        <w:pStyle w:val="ListParagraph"/>
        <w:rPr>
          <w:rFonts w:ascii="Calibri" w:hAnsi="Calibri"/>
          <w:sz w:val="22"/>
          <w:szCs w:val="22"/>
        </w:rPr>
      </w:pPr>
    </w:p>
    <w:p w14:paraId="7A8B5AE2" w14:textId="77777777" w:rsidR="00CF003D" w:rsidRPr="00CF003D" w:rsidRDefault="00CF003D" w:rsidP="00CF003D">
      <w:pPr>
        <w:numPr>
          <w:ilvl w:val="0"/>
          <w:numId w:val="1"/>
        </w:numPr>
        <w:jc w:val="both"/>
        <w:rPr>
          <w:rFonts w:ascii="Calibri" w:hAnsi="Calibri"/>
          <w:sz w:val="22"/>
          <w:szCs w:val="22"/>
        </w:rPr>
      </w:pPr>
      <w:r w:rsidRPr="00CF003D">
        <w:rPr>
          <w:rFonts w:ascii="Calibri" w:hAnsi="Calibri"/>
          <w:sz w:val="22"/>
          <w:szCs w:val="22"/>
        </w:rPr>
        <w:t>Review the progress towards the School Development Plan priorities</w:t>
      </w:r>
    </w:p>
    <w:p w14:paraId="4F2A7FE5" w14:textId="77777777" w:rsidR="00CF003D" w:rsidRPr="00CF003D" w:rsidRDefault="00CF003D" w:rsidP="00CF003D">
      <w:pPr>
        <w:pStyle w:val="ListParagraph"/>
        <w:rPr>
          <w:rFonts w:ascii="Calibri" w:hAnsi="Calibri"/>
          <w:sz w:val="22"/>
          <w:szCs w:val="22"/>
        </w:rPr>
      </w:pPr>
    </w:p>
    <w:p w14:paraId="2C794E55" w14:textId="77777777" w:rsidR="00CF003D" w:rsidRPr="00CF003D" w:rsidRDefault="00CF003D" w:rsidP="00CF003D">
      <w:pPr>
        <w:numPr>
          <w:ilvl w:val="0"/>
          <w:numId w:val="1"/>
        </w:numPr>
        <w:jc w:val="both"/>
        <w:rPr>
          <w:rFonts w:ascii="Calibri" w:hAnsi="Calibri"/>
          <w:sz w:val="22"/>
          <w:szCs w:val="22"/>
        </w:rPr>
      </w:pPr>
      <w:r w:rsidRPr="00CF003D">
        <w:rPr>
          <w:rFonts w:ascii="Calibri" w:hAnsi="Calibri"/>
          <w:sz w:val="22"/>
          <w:szCs w:val="22"/>
        </w:rPr>
        <w:t>Review detailed performance information</w:t>
      </w:r>
    </w:p>
    <w:p w14:paraId="44BEDA10" w14:textId="77777777" w:rsidR="00CF003D" w:rsidRPr="00CF003D" w:rsidRDefault="00CF003D" w:rsidP="00CF003D">
      <w:pPr>
        <w:pStyle w:val="ListParagraph"/>
        <w:rPr>
          <w:rFonts w:ascii="Calibri" w:hAnsi="Calibri"/>
          <w:sz w:val="22"/>
          <w:szCs w:val="22"/>
        </w:rPr>
      </w:pPr>
    </w:p>
    <w:p w14:paraId="68C060B7" w14:textId="77777777" w:rsidR="00CF003D" w:rsidRPr="00CF003D" w:rsidRDefault="00CF003D" w:rsidP="00CF003D">
      <w:pPr>
        <w:numPr>
          <w:ilvl w:val="0"/>
          <w:numId w:val="1"/>
        </w:numPr>
        <w:jc w:val="both"/>
        <w:rPr>
          <w:rFonts w:ascii="Calibri" w:hAnsi="Calibri"/>
          <w:sz w:val="22"/>
          <w:szCs w:val="22"/>
        </w:rPr>
      </w:pPr>
      <w:r w:rsidRPr="00CF003D">
        <w:rPr>
          <w:rFonts w:ascii="Calibri" w:hAnsi="Calibri"/>
          <w:sz w:val="22"/>
          <w:szCs w:val="22"/>
        </w:rPr>
        <w:t>Review interim reports provided by the Headteacher, as appropriate, outside of the LGB’s meetings relating to examination performance, relevant published data relating to standards and of any other matters of relevance, or interest, to Governors in relation to their responsibilities</w:t>
      </w:r>
    </w:p>
    <w:p w14:paraId="374B4291" w14:textId="77777777" w:rsidR="00CF003D" w:rsidRPr="00CF003D" w:rsidRDefault="00CF003D" w:rsidP="00CF003D">
      <w:pPr>
        <w:pStyle w:val="ListParagraph"/>
        <w:rPr>
          <w:rFonts w:ascii="Calibri" w:hAnsi="Calibri"/>
          <w:sz w:val="22"/>
          <w:szCs w:val="22"/>
        </w:rPr>
      </w:pPr>
    </w:p>
    <w:p w14:paraId="5D4598B4" w14:textId="77777777" w:rsidR="00CF003D" w:rsidRPr="00CF003D" w:rsidRDefault="00CF003D" w:rsidP="00CF003D">
      <w:pPr>
        <w:numPr>
          <w:ilvl w:val="0"/>
          <w:numId w:val="1"/>
        </w:numPr>
        <w:jc w:val="both"/>
        <w:rPr>
          <w:rFonts w:ascii="Calibri" w:hAnsi="Calibri"/>
          <w:sz w:val="22"/>
          <w:szCs w:val="22"/>
        </w:rPr>
      </w:pPr>
      <w:r w:rsidRPr="00CF003D">
        <w:rPr>
          <w:rFonts w:ascii="Calibri" w:hAnsi="Calibri"/>
          <w:sz w:val="22"/>
          <w:szCs w:val="22"/>
        </w:rPr>
        <w:t>Review progress data and other relevant reports relating to priority areas, including progress being made to “narrow the gap” and expenditure to su</w:t>
      </w:r>
      <w:r w:rsidR="00040BA0">
        <w:rPr>
          <w:rFonts w:ascii="Calibri" w:hAnsi="Calibri"/>
          <w:sz w:val="22"/>
          <w:szCs w:val="22"/>
        </w:rPr>
        <w:t>pport Pupil Premium students</w:t>
      </w:r>
    </w:p>
    <w:p w14:paraId="52001E09" w14:textId="77777777" w:rsidR="00CF003D" w:rsidRPr="00CF003D" w:rsidRDefault="00CF003D" w:rsidP="00CF003D">
      <w:pPr>
        <w:ind w:left="720"/>
        <w:jc w:val="both"/>
        <w:rPr>
          <w:rFonts w:ascii="Calibri" w:hAnsi="Calibri"/>
          <w:sz w:val="22"/>
          <w:szCs w:val="22"/>
        </w:rPr>
      </w:pPr>
    </w:p>
    <w:p w14:paraId="698D27A4" w14:textId="77777777" w:rsidR="00CF003D" w:rsidRPr="00CF003D" w:rsidRDefault="00CF003D" w:rsidP="00CF003D">
      <w:pPr>
        <w:numPr>
          <w:ilvl w:val="0"/>
          <w:numId w:val="1"/>
        </w:numPr>
        <w:jc w:val="both"/>
        <w:rPr>
          <w:rFonts w:ascii="Calibri" w:hAnsi="Calibri"/>
          <w:sz w:val="22"/>
          <w:szCs w:val="22"/>
        </w:rPr>
      </w:pPr>
      <w:r w:rsidRPr="00CF003D">
        <w:rPr>
          <w:rFonts w:ascii="Calibri" w:hAnsi="Calibri"/>
          <w:sz w:val="22"/>
          <w:szCs w:val="22"/>
        </w:rPr>
        <w:t>Review the financial management of the Academy including per</w:t>
      </w:r>
      <w:r w:rsidR="00040BA0">
        <w:rPr>
          <w:rFonts w:ascii="Calibri" w:hAnsi="Calibri"/>
          <w:sz w:val="22"/>
          <w:szCs w:val="22"/>
        </w:rPr>
        <w:t>formance against agreed budgets</w:t>
      </w:r>
    </w:p>
    <w:p w14:paraId="6736BFC1" w14:textId="77777777" w:rsidR="00CF003D" w:rsidRPr="00CF003D" w:rsidRDefault="00CF003D" w:rsidP="00CF003D">
      <w:pPr>
        <w:pStyle w:val="ListParagraph"/>
        <w:rPr>
          <w:rFonts w:ascii="Calibri" w:hAnsi="Calibri"/>
          <w:sz w:val="22"/>
          <w:szCs w:val="22"/>
        </w:rPr>
      </w:pPr>
    </w:p>
    <w:p w14:paraId="3A672EA6" w14:textId="77777777" w:rsidR="00CF003D" w:rsidRPr="00CF003D" w:rsidRDefault="00CF003D" w:rsidP="00CF003D">
      <w:pPr>
        <w:numPr>
          <w:ilvl w:val="0"/>
          <w:numId w:val="1"/>
        </w:numPr>
        <w:jc w:val="both"/>
        <w:rPr>
          <w:rFonts w:ascii="Calibri" w:hAnsi="Calibri"/>
          <w:sz w:val="22"/>
          <w:szCs w:val="22"/>
        </w:rPr>
      </w:pPr>
      <w:r w:rsidRPr="00CF003D">
        <w:rPr>
          <w:rFonts w:ascii="Calibri" w:hAnsi="Calibri"/>
          <w:sz w:val="22"/>
          <w:szCs w:val="22"/>
        </w:rPr>
        <w:t xml:space="preserve">Attend statutory Safeguarding training and have up-to-date DBS certification </w:t>
      </w:r>
      <w:r w:rsidR="00040BA0">
        <w:rPr>
          <w:rFonts w:ascii="Calibri" w:hAnsi="Calibri"/>
          <w:sz w:val="22"/>
          <w:szCs w:val="22"/>
        </w:rPr>
        <w:t>in accordance with requirements</w:t>
      </w:r>
    </w:p>
    <w:p w14:paraId="2375607C" w14:textId="77777777" w:rsidR="00CF003D" w:rsidRPr="00CF003D" w:rsidRDefault="00CF003D" w:rsidP="00CF003D">
      <w:pPr>
        <w:pStyle w:val="ListParagraph"/>
        <w:rPr>
          <w:rFonts w:ascii="Calibri" w:hAnsi="Calibri"/>
          <w:sz w:val="22"/>
          <w:szCs w:val="22"/>
        </w:rPr>
      </w:pPr>
    </w:p>
    <w:p w14:paraId="69034824" w14:textId="77777777" w:rsidR="00CF003D" w:rsidRPr="00CF003D" w:rsidRDefault="00CF003D" w:rsidP="00CF003D">
      <w:pPr>
        <w:pStyle w:val="ListParagraph"/>
        <w:numPr>
          <w:ilvl w:val="0"/>
          <w:numId w:val="1"/>
        </w:numPr>
        <w:rPr>
          <w:rFonts w:ascii="Calibri" w:hAnsi="Calibri"/>
          <w:sz w:val="22"/>
          <w:szCs w:val="22"/>
        </w:rPr>
      </w:pPr>
      <w:r w:rsidRPr="00CF003D">
        <w:rPr>
          <w:rFonts w:ascii="Calibri" w:hAnsi="Calibri"/>
          <w:sz w:val="22"/>
          <w:szCs w:val="22"/>
        </w:rPr>
        <w:t>Participate in routine governance self-evaluation reviews and take any remedial action which may be required as a result</w:t>
      </w:r>
    </w:p>
    <w:p w14:paraId="3DF377C7" w14:textId="77777777" w:rsidR="00CF003D" w:rsidRPr="00CF003D" w:rsidRDefault="00CF003D" w:rsidP="00CF003D">
      <w:pPr>
        <w:pStyle w:val="ListParagraph"/>
        <w:rPr>
          <w:rFonts w:ascii="Calibri" w:hAnsi="Calibri"/>
          <w:sz w:val="22"/>
          <w:szCs w:val="22"/>
        </w:rPr>
      </w:pPr>
    </w:p>
    <w:p w14:paraId="4046D9F2" w14:textId="77777777" w:rsidR="00CF003D" w:rsidRPr="00CF003D" w:rsidRDefault="00CF003D" w:rsidP="00CF003D">
      <w:pPr>
        <w:pStyle w:val="ListParagraph"/>
        <w:numPr>
          <w:ilvl w:val="0"/>
          <w:numId w:val="1"/>
        </w:numPr>
        <w:rPr>
          <w:rFonts w:ascii="Calibri" w:hAnsi="Calibri"/>
          <w:sz w:val="22"/>
          <w:szCs w:val="22"/>
        </w:rPr>
      </w:pPr>
      <w:r w:rsidRPr="00CF003D">
        <w:rPr>
          <w:rFonts w:ascii="Calibri" w:hAnsi="Calibri"/>
          <w:sz w:val="22"/>
          <w:szCs w:val="22"/>
        </w:rPr>
        <w:t>Participate in relevant training opportunities, as arranged by the Academy</w:t>
      </w:r>
    </w:p>
    <w:p w14:paraId="7923EBC8" w14:textId="77777777" w:rsidR="00CF003D" w:rsidRPr="00CF003D" w:rsidRDefault="00CF003D" w:rsidP="00CF003D">
      <w:pPr>
        <w:pStyle w:val="ListParagraph"/>
        <w:rPr>
          <w:rFonts w:ascii="Calibri" w:hAnsi="Calibri"/>
          <w:sz w:val="22"/>
          <w:szCs w:val="22"/>
        </w:rPr>
      </w:pPr>
    </w:p>
    <w:p w14:paraId="721953CF" w14:textId="77777777" w:rsidR="00CF003D" w:rsidRPr="00881DEE" w:rsidRDefault="00CF003D" w:rsidP="00CF003D">
      <w:pPr>
        <w:numPr>
          <w:ilvl w:val="0"/>
          <w:numId w:val="1"/>
        </w:numPr>
        <w:jc w:val="both"/>
        <w:rPr>
          <w:rFonts w:ascii="Calibri" w:hAnsi="Calibri"/>
          <w:color w:val="FF0000"/>
          <w:sz w:val="22"/>
          <w:szCs w:val="22"/>
        </w:rPr>
      </w:pPr>
      <w:r w:rsidRPr="00416F8E">
        <w:rPr>
          <w:rFonts w:ascii="Calibri" w:hAnsi="Calibri"/>
          <w:sz w:val="22"/>
          <w:szCs w:val="22"/>
        </w:rPr>
        <w:t>All</w:t>
      </w:r>
      <w:r w:rsidRPr="00CF003D">
        <w:rPr>
          <w:rFonts w:ascii="Calibri" w:hAnsi="Calibri"/>
          <w:sz w:val="22"/>
          <w:szCs w:val="22"/>
        </w:rPr>
        <w:t xml:space="preserve"> other requirements as set out in the Terms of Reference and Scheme of Delegation for the LGB</w:t>
      </w:r>
    </w:p>
    <w:p w14:paraId="50B12BA7" w14:textId="77777777" w:rsidR="00CF003D" w:rsidRPr="00881DEE" w:rsidRDefault="00CF003D" w:rsidP="00CF003D">
      <w:pPr>
        <w:pStyle w:val="ListParagraph"/>
        <w:rPr>
          <w:rFonts w:ascii="Calibri" w:hAnsi="Calibri"/>
          <w:color w:val="FF0000"/>
          <w:sz w:val="22"/>
          <w:szCs w:val="22"/>
        </w:rPr>
      </w:pPr>
    </w:p>
    <w:p w14:paraId="37E47E75" w14:textId="77777777" w:rsidR="00CF003D" w:rsidRPr="00CF003D" w:rsidRDefault="00CF003D" w:rsidP="00CF003D">
      <w:pPr>
        <w:jc w:val="both"/>
        <w:rPr>
          <w:rFonts w:ascii="Calibri" w:hAnsi="Calibri"/>
          <w:b/>
          <w:sz w:val="22"/>
          <w:szCs w:val="22"/>
          <w:u w:val="single"/>
        </w:rPr>
      </w:pPr>
      <w:r w:rsidRPr="00CF003D">
        <w:rPr>
          <w:rFonts w:ascii="Calibri" w:hAnsi="Calibri"/>
          <w:b/>
          <w:sz w:val="22"/>
          <w:szCs w:val="22"/>
          <w:u w:val="single"/>
        </w:rPr>
        <w:t xml:space="preserve">Specific to the Chair of Governors </w:t>
      </w:r>
    </w:p>
    <w:p w14:paraId="53D431B5" w14:textId="77777777" w:rsidR="00CF003D" w:rsidRPr="00CF003D" w:rsidRDefault="00CF003D" w:rsidP="00CF003D">
      <w:pPr>
        <w:numPr>
          <w:ilvl w:val="0"/>
          <w:numId w:val="3"/>
        </w:numPr>
        <w:jc w:val="both"/>
        <w:rPr>
          <w:rFonts w:ascii="Calibri" w:hAnsi="Calibri"/>
          <w:b/>
          <w:sz w:val="22"/>
          <w:szCs w:val="22"/>
        </w:rPr>
      </w:pPr>
      <w:r w:rsidRPr="00CF003D">
        <w:rPr>
          <w:rFonts w:ascii="Calibri" w:hAnsi="Calibri"/>
          <w:sz w:val="22"/>
          <w:szCs w:val="22"/>
        </w:rPr>
        <w:t>Maintains regular dialogue with the Headteacher between LGB Meetings</w:t>
      </w:r>
    </w:p>
    <w:p w14:paraId="0E83D97A" w14:textId="77777777" w:rsidR="00CF003D" w:rsidRPr="00CF003D" w:rsidRDefault="00CF003D" w:rsidP="00CF003D">
      <w:pPr>
        <w:ind w:left="720"/>
        <w:jc w:val="both"/>
        <w:rPr>
          <w:rFonts w:ascii="Calibri" w:hAnsi="Calibri"/>
          <w:b/>
          <w:sz w:val="22"/>
          <w:szCs w:val="22"/>
        </w:rPr>
      </w:pPr>
    </w:p>
    <w:p w14:paraId="733AE64C" w14:textId="77777777" w:rsidR="00CF003D" w:rsidRPr="00CF003D" w:rsidRDefault="00CF003D" w:rsidP="00CF003D">
      <w:pPr>
        <w:numPr>
          <w:ilvl w:val="0"/>
          <w:numId w:val="3"/>
        </w:numPr>
        <w:jc w:val="both"/>
        <w:rPr>
          <w:rFonts w:ascii="Calibri" w:hAnsi="Calibri"/>
          <w:b/>
          <w:sz w:val="22"/>
          <w:szCs w:val="22"/>
        </w:rPr>
      </w:pPr>
      <w:r w:rsidRPr="00CF003D">
        <w:rPr>
          <w:rFonts w:ascii="Calibri" w:hAnsi="Calibri"/>
          <w:sz w:val="22"/>
          <w:szCs w:val="22"/>
        </w:rPr>
        <w:t xml:space="preserve">In addition to the Designated Safeguarding Governor, is made aware of any </w:t>
      </w:r>
      <w:proofErr w:type="gramStart"/>
      <w:r w:rsidRPr="00CF003D">
        <w:rPr>
          <w:rFonts w:ascii="Calibri" w:hAnsi="Calibri"/>
          <w:sz w:val="22"/>
          <w:szCs w:val="22"/>
        </w:rPr>
        <w:t>particular cases</w:t>
      </w:r>
      <w:proofErr w:type="gramEnd"/>
      <w:r w:rsidRPr="00CF003D">
        <w:rPr>
          <w:rFonts w:ascii="Calibri" w:hAnsi="Calibri"/>
          <w:sz w:val="22"/>
          <w:szCs w:val="22"/>
        </w:rPr>
        <w:t xml:space="preserve"> relating to Safeguarding and in advance of disclosure to the full LGB/Trust Board approval (where appropriate)</w:t>
      </w:r>
    </w:p>
    <w:p w14:paraId="35A1EEAA" w14:textId="77777777" w:rsidR="00CF003D" w:rsidRPr="00CF003D" w:rsidRDefault="00CF003D" w:rsidP="00CF003D">
      <w:pPr>
        <w:pStyle w:val="ListParagraph"/>
        <w:rPr>
          <w:rFonts w:ascii="Calibri" w:hAnsi="Calibri"/>
          <w:b/>
          <w:sz w:val="22"/>
          <w:szCs w:val="22"/>
        </w:rPr>
      </w:pPr>
    </w:p>
    <w:p w14:paraId="204DCFBE" w14:textId="77777777" w:rsidR="00CF003D" w:rsidRPr="00CF003D" w:rsidRDefault="00CF003D" w:rsidP="00CF003D">
      <w:pPr>
        <w:jc w:val="both"/>
        <w:rPr>
          <w:rFonts w:ascii="Calibri" w:hAnsi="Calibri"/>
          <w:b/>
          <w:sz w:val="22"/>
          <w:szCs w:val="22"/>
          <w:u w:val="single"/>
        </w:rPr>
      </w:pPr>
      <w:r w:rsidRPr="00CF003D">
        <w:rPr>
          <w:rFonts w:ascii="Calibri" w:hAnsi="Calibri"/>
          <w:b/>
          <w:sz w:val="22"/>
          <w:szCs w:val="22"/>
          <w:u w:val="single"/>
        </w:rPr>
        <w:t xml:space="preserve">Specific to the Remuneration Committee </w:t>
      </w:r>
    </w:p>
    <w:p w14:paraId="642779A6" w14:textId="77777777" w:rsidR="00CF003D" w:rsidRPr="00CF003D" w:rsidRDefault="00CF003D" w:rsidP="00CF003D">
      <w:pPr>
        <w:numPr>
          <w:ilvl w:val="0"/>
          <w:numId w:val="3"/>
        </w:numPr>
        <w:jc w:val="both"/>
        <w:rPr>
          <w:rFonts w:ascii="Calibri" w:hAnsi="Calibri"/>
          <w:b/>
          <w:sz w:val="22"/>
          <w:szCs w:val="22"/>
        </w:rPr>
      </w:pPr>
      <w:r w:rsidRPr="00CF003D">
        <w:rPr>
          <w:rFonts w:ascii="Calibri" w:hAnsi="Calibri"/>
          <w:sz w:val="22"/>
          <w:szCs w:val="22"/>
        </w:rPr>
        <w:t>Undertakes a preliminary review of the annual salary and performance-related pay proposals for all staff as prepared by the Headteacher.  Once agreed, refer such proposals to the LGB and Trust Board for approval</w:t>
      </w:r>
    </w:p>
    <w:p w14:paraId="5972B609" w14:textId="77777777" w:rsidR="00CF003D" w:rsidRPr="00CF003D" w:rsidRDefault="00CF003D" w:rsidP="00CF003D">
      <w:pPr>
        <w:ind w:left="720"/>
        <w:jc w:val="both"/>
        <w:rPr>
          <w:rFonts w:ascii="Calibri" w:hAnsi="Calibri"/>
          <w:b/>
          <w:sz w:val="22"/>
          <w:szCs w:val="22"/>
        </w:rPr>
      </w:pPr>
    </w:p>
    <w:p w14:paraId="20BE6438" w14:textId="77777777" w:rsidR="00CF003D" w:rsidRPr="00CF003D" w:rsidRDefault="00CF003D" w:rsidP="00CF003D">
      <w:pPr>
        <w:numPr>
          <w:ilvl w:val="0"/>
          <w:numId w:val="3"/>
        </w:numPr>
        <w:jc w:val="both"/>
        <w:rPr>
          <w:rFonts w:ascii="Calibri" w:hAnsi="Calibri"/>
          <w:b/>
          <w:sz w:val="22"/>
          <w:szCs w:val="22"/>
        </w:rPr>
      </w:pPr>
      <w:r w:rsidRPr="00CF003D">
        <w:rPr>
          <w:rFonts w:ascii="Calibri" w:hAnsi="Calibri"/>
          <w:sz w:val="22"/>
          <w:szCs w:val="22"/>
        </w:rPr>
        <w:t>Undertakes the same process as above for the Headteacher and agrees the Headteach</w:t>
      </w:r>
      <w:r w:rsidR="00040BA0">
        <w:rPr>
          <w:rFonts w:ascii="Calibri" w:hAnsi="Calibri"/>
          <w:sz w:val="22"/>
          <w:szCs w:val="22"/>
        </w:rPr>
        <w:t>er’s targets each academic year</w:t>
      </w:r>
    </w:p>
    <w:p w14:paraId="43176FDE" w14:textId="77777777" w:rsidR="0075029C" w:rsidRPr="00CF003D" w:rsidRDefault="0075029C" w:rsidP="0075029C">
      <w:pPr>
        <w:pStyle w:val="ListParagraph"/>
        <w:rPr>
          <w:rFonts w:ascii="Calibri" w:hAnsi="Calibri"/>
          <w:b/>
          <w:sz w:val="22"/>
          <w:szCs w:val="22"/>
          <w:u w:val="single"/>
        </w:rPr>
      </w:pPr>
    </w:p>
    <w:p w14:paraId="752B61F9" w14:textId="77777777" w:rsidR="001C3EB3" w:rsidRPr="00CF003D" w:rsidRDefault="001C3EB3" w:rsidP="001C3EB3">
      <w:pPr>
        <w:jc w:val="both"/>
        <w:rPr>
          <w:rFonts w:ascii="Calibri" w:hAnsi="Calibri"/>
          <w:b/>
          <w:sz w:val="22"/>
          <w:szCs w:val="22"/>
          <w:u w:val="single"/>
        </w:rPr>
      </w:pPr>
      <w:r w:rsidRPr="00CF003D">
        <w:rPr>
          <w:rFonts w:ascii="Calibri" w:hAnsi="Calibri"/>
          <w:b/>
          <w:sz w:val="22"/>
          <w:szCs w:val="22"/>
          <w:u w:val="single"/>
        </w:rPr>
        <w:t xml:space="preserve">Specific to the Standards Committee </w:t>
      </w:r>
    </w:p>
    <w:p w14:paraId="1C5A94DB" w14:textId="77777777" w:rsidR="00040BA0" w:rsidRPr="00040BA0" w:rsidRDefault="001C3EB3" w:rsidP="00040BA0">
      <w:pPr>
        <w:numPr>
          <w:ilvl w:val="0"/>
          <w:numId w:val="7"/>
        </w:numPr>
        <w:jc w:val="both"/>
        <w:rPr>
          <w:rFonts w:ascii="Calibri" w:hAnsi="Calibri"/>
          <w:b/>
          <w:sz w:val="22"/>
          <w:szCs w:val="22"/>
        </w:rPr>
      </w:pPr>
      <w:r w:rsidRPr="00CF003D">
        <w:rPr>
          <w:rFonts w:ascii="Calibri" w:hAnsi="Calibri"/>
          <w:sz w:val="22"/>
          <w:szCs w:val="22"/>
        </w:rPr>
        <w:lastRenderedPageBreak/>
        <w:t>Undertake</w:t>
      </w:r>
      <w:r w:rsidR="00CF003D">
        <w:rPr>
          <w:rFonts w:ascii="Calibri" w:hAnsi="Calibri"/>
          <w:sz w:val="22"/>
          <w:szCs w:val="22"/>
        </w:rPr>
        <w:t>s</w:t>
      </w:r>
      <w:r w:rsidRPr="00CF003D">
        <w:rPr>
          <w:rFonts w:ascii="Calibri" w:hAnsi="Calibri"/>
          <w:sz w:val="22"/>
          <w:szCs w:val="22"/>
        </w:rPr>
        <w:t xml:space="preserve"> a preliminary review of the educational standards achieved each year and meet</w:t>
      </w:r>
      <w:r w:rsidR="00CF003D">
        <w:rPr>
          <w:rFonts w:ascii="Calibri" w:hAnsi="Calibri"/>
          <w:sz w:val="22"/>
          <w:szCs w:val="22"/>
        </w:rPr>
        <w:t>s</w:t>
      </w:r>
      <w:r w:rsidRPr="00CF003D">
        <w:rPr>
          <w:rFonts w:ascii="Calibri" w:hAnsi="Calibri"/>
          <w:sz w:val="22"/>
          <w:szCs w:val="22"/>
        </w:rPr>
        <w:t xml:space="preserve"> with department Heads to scrutinise and discuss the improveme</w:t>
      </w:r>
      <w:r w:rsidR="00040BA0">
        <w:rPr>
          <w:rFonts w:ascii="Calibri" w:hAnsi="Calibri"/>
          <w:sz w:val="22"/>
          <w:szCs w:val="22"/>
        </w:rPr>
        <w:t>nt plans formulated as a result</w:t>
      </w:r>
    </w:p>
    <w:p w14:paraId="5A0D51BA" w14:textId="77777777" w:rsidR="0075029C" w:rsidRPr="00040BA0" w:rsidRDefault="00E8164F" w:rsidP="00040BA0">
      <w:pPr>
        <w:jc w:val="both"/>
        <w:rPr>
          <w:rFonts w:ascii="Calibri" w:hAnsi="Calibri"/>
          <w:b/>
          <w:sz w:val="22"/>
          <w:szCs w:val="22"/>
        </w:rPr>
      </w:pPr>
      <w:r w:rsidRPr="00040BA0">
        <w:rPr>
          <w:rFonts w:ascii="Calibri" w:hAnsi="Calibri"/>
          <w:sz w:val="22"/>
          <w:szCs w:val="22"/>
        </w:rPr>
        <w:br w:type="page"/>
      </w:r>
      <w:bookmarkStart w:id="0" w:name="_Hlk130822069"/>
      <w:r w:rsidR="00C71AF2" w:rsidRPr="00040BA0">
        <w:rPr>
          <w:rFonts w:ascii="Calibri" w:hAnsi="Calibri"/>
          <w:b/>
          <w:sz w:val="22"/>
          <w:szCs w:val="22"/>
        </w:rPr>
        <w:lastRenderedPageBreak/>
        <w:t>Walsall Academy</w:t>
      </w:r>
    </w:p>
    <w:p w14:paraId="4C0520F0" w14:textId="77777777" w:rsidR="0075029C" w:rsidRDefault="00C71AF2" w:rsidP="0075029C">
      <w:pPr>
        <w:jc w:val="both"/>
        <w:rPr>
          <w:rFonts w:ascii="Calibri" w:hAnsi="Calibri"/>
          <w:b/>
          <w:sz w:val="22"/>
          <w:szCs w:val="22"/>
        </w:rPr>
      </w:pPr>
      <w:r>
        <w:rPr>
          <w:rFonts w:ascii="Calibri" w:hAnsi="Calibri"/>
          <w:b/>
          <w:sz w:val="22"/>
          <w:szCs w:val="22"/>
        </w:rPr>
        <w:t xml:space="preserve">Individual </w:t>
      </w:r>
      <w:r w:rsidR="0075029C" w:rsidRPr="009F7BA0">
        <w:rPr>
          <w:rFonts w:ascii="Calibri" w:hAnsi="Calibri"/>
          <w:b/>
          <w:sz w:val="22"/>
          <w:szCs w:val="22"/>
        </w:rPr>
        <w:t>Governors’ Involvement</w:t>
      </w:r>
      <w:r w:rsidR="0075029C">
        <w:rPr>
          <w:rFonts w:ascii="Calibri" w:hAnsi="Calibri"/>
          <w:b/>
          <w:sz w:val="22"/>
          <w:szCs w:val="22"/>
        </w:rPr>
        <w:t xml:space="preserve"> in the School</w:t>
      </w:r>
    </w:p>
    <w:p w14:paraId="7BCD8541" w14:textId="77777777" w:rsidR="0075029C" w:rsidRPr="008D29A3" w:rsidRDefault="00F2013E" w:rsidP="00F2013E">
      <w:pPr>
        <w:jc w:val="both"/>
        <w:rPr>
          <w:rFonts w:ascii="Calibri" w:hAnsi="Calibri" w:cs="Arial"/>
          <w:b/>
          <w:sz w:val="22"/>
          <w:szCs w:val="22"/>
        </w:rPr>
      </w:pPr>
      <w:r>
        <w:rPr>
          <w:rFonts w:ascii="Calibri" w:hAnsi="Calibri"/>
          <w:b/>
          <w:sz w:val="22"/>
          <w:szCs w:val="22"/>
        </w:rPr>
        <w:t>[Additional to the Link Governor programme]</w:t>
      </w:r>
    </w:p>
    <w:tbl>
      <w:tblPr>
        <w:tblpPr w:leftFromText="180" w:rightFromText="180" w:vertAnchor="text" w:horzAnchor="margin" w:tblpY="207"/>
        <w:tblW w:w="100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668"/>
        <w:gridCol w:w="425"/>
        <w:gridCol w:w="7938"/>
      </w:tblGrid>
      <w:tr w:rsidR="0075029C" w:rsidRPr="00821AC3" w14:paraId="27CB3F6A" w14:textId="77777777" w:rsidTr="00D16375">
        <w:trPr>
          <w:trHeight w:val="591"/>
        </w:trPr>
        <w:tc>
          <w:tcPr>
            <w:tcW w:w="1668" w:type="dxa"/>
          </w:tcPr>
          <w:p w14:paraId="167E084D" w14:textId="77777777" w:rsidR="0075029C" w:rsidRPr="00821AC3" w:rsidRDefault="0075029C" w:rsidP="005D333A">
            <w:pPr>
              <w:rPr>
                <w:rFonts w:ascii="Calibri" w:hAnsi="Calibri" w:cs="Arial"/>
                <w:b/>
                <w:sz w:val="22"/>
                <w:szCs w:val="22"/>
              </w:rPr>
            </w:pPr>
            <w:r w:rsidRPr="00821AC3">
              <w:rPr>
                <w:rFonts w:ascii="Calibri" w:hAnsi="Calibri" w:cs="Arial"/>
                <w:b/>
                <w:sz w:val="22"/>
                <w:szCs w:val="22"/>
              </w:rPr>
              <w:t xml:space="preserve">Name of </w:t>
            </w:r>
          </w:p>
          <w:p w14:paraId="7C1124D8" w14:textId="77777777" w:rsidR="0075029C" w:rsidRPr="00821AC3" w:rsidRDefault="0075029C" w:rsidP="005D333A">
            <w:pPr>
              <w:rPr>
                <w:rFonts w:ascii="Calibri" w:hAnsi="Calibri" w:cs="Arial"/>
                <w:b/>
                <w:sz w:val="22"/>
                <w:szCs w:val="22"/>
              </w:rPr>
            </w:pPr>
            <w:r w:rsidRPr="00821AC3">
              <w:rPr>
                <w:rFonts w:ascii="Calibri" w:hAnsi="Calibri" w:cs="Arial"/>
                <w:b/>
                <w:sz w:val="22"/>
                <w:szCs w:val="22"/>
              </w:rPr>
              <w:t>Governor</w:t>
            </w:r>
          </w:p>
        </w:tc>
        <w:tc>
          <w:tcPr>
            <w:tcW w:w="425" w:type="dxa"/>
          </w:tcPr>
          <w:p w14:paraId="38BF7F7C" w14:textId="77777777" w:rsidR="0075029C" w:rsidRPr="00821AC3" w:rsidRDefault="0075029C" w:rsidP="005D333A">
            <w:pPr>
              <w:rPr>
                <w:rFonts w:ascii="Calibri" w:hAnsi="Calibri" w:cs="Arial"/>
                <w:sz w:val="22"/>
                <w:szCs w:val="22"/>
              </w:rPr>
            </w:pPr>
          </w:p>
        </w:tc>
        <w:tc>
          <w:tcPr>
            <w:tcW w:w="7938" w:type="dxa"/>
          </w:tcPr>
          <w:p w14:paraId="258A8C31" w14:textId="77777777" w:rsidR="0075029C" w:rsidRPr="00821AC3" w:rsidRDefault="0075029C" w:rsidP="005D333A">
            <w:pPr>
              <w:rPr>
                <w:rFonts w:ascii="Calibri" w:hAnsi="Calibri" w:cs="Arial"/>
                <w:b/>
                <w:sz w:val="22"/>
                <w:szCs w:val="22"/>
              </w:rPr>
            </w:pPr>
            <w:r w:rsidRPr="00821AC3">
              <w:rPr>
                <w:rFonts w:ascii="Calibri" w:hAnsi="Calibri" w:cs="Arial"/>
                <w:b/>
                <w:sz w:val="22"/>
                <w:szCs w:val="22"/>
              </w:rPr>
              <w:t>Specific involvement</w:t>
            </w:r>
          </w:p>
          <w:p w14:paraId="4F310CF7" w14:textId="77777777" w:rsidR="0075029C" w:rsidRPr="00821AC3" w:rsidRDefault="0075029C" w:rsidP="005D333A">
            <w:pPr>
              <w:rPr>
                <w:rFonts w:ascii="Calibri" w:hAnsi="Calibri" w:cs="Arial"/>
                <w:b/>
                <w:sz w:val="22"/>
                <w:szCs w:val="22"/>
              </w:rPr>
            </w:pPr>
          </w:p>
        </w:tc>
      </w:tr>
      <w:tr w:rsidR="00D7280A" w:rsidRPr="00821AC3" w14:paraId="11A9ABAE" w14:textId="77777777" w:rsidTr="00D16375">
        <w:trPr>
          <w:trHeight w:val="308"/>
        </w:trPr>
        <w:tc>
          <w:tcPr>
            <w:tcW w:w="1668" w:type="dxa"/>
            <w:vMerge w:val="restart"/>
          </w:tcPr>
          <w:p w14:paraId="3B4C9DA0" w14:textId="77777777" w:rsidR="00D7280A" w:rsidRPr="00D7280A" w:rsidRDefault="00D7280A" w:rsidP="00D7280A">
            <w:pPr>
              <w:rPr>
                <w:rFonts w:ascii="Calibri" w:hAnsi="Calibri" w:cs="Arial"/>
                <w:b/>
                <w:bCs/>
                <w:sz w:val="22"/>
                <w:szCs w:val="18"/>
              </w:rPr>
            </w:pPr>
            <w:r w:rsidRPr="00D7280A">
              <w:rPr>
                <w:rFonts w:ascii="Calibri" w:hAnsi="Calibri" w:cs="Arial"/>
                <w:b/>
                <w:bCs/>
                <w:sz w:val="22"/>
                <w:szCs w:val="18"/>
              </w:rPr>
              <w:t>B Dickenson</w:t>
            </w:r>
          </w:p>
        </w:tc>
        <w:tc>
          <w:tcPr>
            <w:tcW w:w="425" w:type="dxa"/>
          </w:tcPr>
          <w:p w14:paraId="0547CDFB" w14:textId="77777777" w:rsidR="00D7280A" w:rsidRPr="00D7280A" w:rsidRDefault="00D7280A" w:rsidP="00D7280A">
            <w:pPr>
              <w:rPr>
                <w:rFonts w:ascii="Calibri" w:hAnsi="Calibri" w:cs="Arial"/>
                <w:b/>
                <w:bCs/>
                <w:sz w:val="22"/>
                <w:szCs w:val="18"/>
              </w:rPr>
            </w:pPr>
            <w:r w:rsidRPr="00D7280A">
              <w:rPr>
                <w:rFonts w:ascii="Calibri" w:hAnsi="Calibri" w:cs="Arial"/>
                <w:b/>
                <w:bCs/>
                <w:sz w:val="22"/>
                <w:szCs w:val="18"/>
              </w:rPr>
              <w:t>1.</w:t>
            </w:r>
          </w:p>
        </w:tc>
        <w:tc>
          <w:tcPr>
            <w:tcW w:w="7938" w:type="dxa"/>
          </w:tcPr>
          <w:p w14:paraId="2EB5DB45" w14:textId="77777777" w:rsidR="00D7280A" w:rsidRPr="00D7280A" w:rsidRDefault="00D7280A" w:rsidP="00D7280A">
            <w:pPr>
              <w:rPr>
                <w:rFonts w:ascii="Calibri" w:hAnsi="Calibri"/>
                <w:b/>
                <w:bCs/>
                <w:sz w:val="22"/>
                <w:szCs w:val="18"/>
              </w:rPr>
            </w:pPr>
            <w:r w:rsidRPr="00D7280A">
              <w:rPr>
                <w:rFonts w:ascii="Calibri" w:hAnsi="Calibri" w:cs="Arial"/>
                <w:b/>
                <w:bCs/>
                <w:sz w:val="22"/>
                <w:szCs w:val="18"/>
              </w:rPr>
              <w:t>Chair of the Local Governing Board</w:t>
            </w:r>
          </w:p>
        </w:tc>
      </w:tr>
      <w:tr w:rsidR="00D7280A" w:rsidRPr="00821AC3" w14:paraId="0B7D2DA1" w14:textId="77777777" w:rsidTr="00D16375">
        <w:trPr>
          <w:trHeight w:val="308"/>
        </w:trPr>
        <w:tc>
          <w:tcPr>
            <w:tcW w:w="1668" w:type="dxa"/>
            <w:vMerge/>
          </w:tcPr>
          <w:p w14:paraId="352BDBDF" w14:textId="77777777" w:rsidR="00D7280A" w:rsidRDefault="00D7280A" w:rsidP="00D7280A">
            <w:pPr>
              <w:rPr>
                <w:rFonts w:ascii="Calibri" w:hAnsi="Calibri" w:cs="Arial"/>
                <w:sz w:val="22"/>
                <w:szCs w:val="18"/>
              </w:rPr>
            </w:pPr>
          </w:p>
        </w:tc>
        <w:tc>
          <w:tcPr>
            <w:tcW w:w="425" w:type="dxa"/>
          </w:tcPr>
          <w:p w14:paraId="6E9ED38C" w14:textId="77777777" w:rsidR="00D7280A" w:rsidRPr="00C71AF2" w:rsidRDefault="00D7280A" w:rsidP="00D7280A">
            <w:pPr>
              <w:rPr>
                <w:rFonts w:ascii="Calibri" w:hAnsi="Calibri" w:cs="Arial"/>
                <w:sz w:val="22"/>
                <w:szCs w:val="18"/>
              </w:rPr>
            </w:pPr>
            <w:r>
              <w:rPr>
                <w:rFonts w:ascii="Calibri" w:hAnsi="Calibri" w:cs="Arial"/>
                <w:sz w:val="22"/>
                <w:szCs w:val="18"/>
              </w:rPr>
              <w:t>2.</w:t>
            </w:r>
          </w:p>
        </w:tc>
        <w:tc>
          <w:tcPr>
            <w:tcW w:w="7938" w:type="dxa"/>
          </w:tcPr>
          <w:p w14:paraId="5E26A462" w14:textId="77777777" w:rsidR="00D7280A" w:rsidRPr="00C71AF2" w:rsidRDefault="00D7280A" w:rsidP="00D7280A">
            <w:pPr>
              <w:rPr>
                <w:rFonts w:ascii="Calibri" w:hAnsi="Calibri" w:cs="Arial"/>
                <w:sz w:val="22"/>
                <w:szCs w:val="18"/>
              </w:rPr>
            </w:pPr>
            <w:r>
              <w:rPr>
                <w:rFonts w:ascii="Calibri" w:hAnsi="Calibri" w:cs="Arial"/>
                <w:sz w:val="22"/>
                <w:szCs w:val="18"/>
              </w:rPr>
              <w:t>A member of Remuneration Committee</w:t>
            </w:r>
          </w:p>
        </w:tc>
      </w:tr>
      <w:tr w:rsidR="00D7280A" w:rsidRPr="00821AC3" w14:paraId="6EA786A7" w14:textId="77777777" w:rsidTr="00D16375">
        <w:trPr>
          <w:trHeight w:val="308"/>
        </w:trPr>
        <w:tc>
          <w:tcPr>
            <w:tcW w:w="1668" w:type="dxa"/>
            <w:vMerge/>
          </w:tcPr>
          <w:p w14:paraId="5C4C2DC9" w14:textId="77777777" w:rsidR="00D7280A" w:rsidRDefault="00D7280A" w:rsidP="00D7280A">
            <w:pPr>
              <w:rPr>
                <w:rFonts w:ascii="Calibri" w:hAnsi="Calibri" w:cs="Arial"/>
                <w:sz w:val="22"/>
                <w:szCs w:val="18"/>
              </w:rPr>
            </w:pPr>
          </w:p>
        </w:tc>
        <w:tc>
          <w:tcPr>
            <w:tcW w:w="425" w:type="dxa"/>
          </w:tcPr>
          <w:p w14:paraId="71856FFA" w14:textId="77777777" w:rsidR="00D7280A" w:rsidRDefault="00D7280A" w:rsidP="00D7280A">
            <w:pPr>
              <w:rPr>
                <w:rFonts w:ascii="Calibri" w:hAnsi="Calibri" w:cs="Arial"/>
                <w:sz w:val="22"/>
                <w:szCs w:val="18"/>
              </w:rPr>
            </w:pPr>
            <w:r>
              <w:rPr>
                <w:rFonts w:ascii="Calibri" w:hAnsi="Calibri" w:cs="Arial"/>
                <w:sz w:val="22"/>
                <w:szCs w:val="18"/>
              </w:rPr>
              <w:t>3.</w:t>
            </w:r>
          </w:p>
        </w:tc>
        <w:tc>
          <w:tcPr>
            <w:tcW w:w="7938" w:type="dxa"/>
          </w:tcPr>
          <w:p w14:paraId="2725C29B" w14:textId="77777777" w:rsidR="00D7280A" w:rsidRDefault="00D7280A" w:rsidP="00D7280A">
            <w:pPr>
              <w:rPr>
                <w:rFonts w:ascii="Calibri" w:hAnsi="Calibri" w:cs="Arial"/>
                <w:sz w:val="22"/>
                <w:szCs w:val="18"/>
              </w:rPr>
            </w:pPr>
            <w:r>
              <w:rPr>
                <w:rFonts w:ascii="Calibri" w:hAnsi="Calibri" w:cs="Arial"/>
                <w:sz w:val="22"/>
                <w:szCs w:val="18"/>
              </w:rPr>
              <w:t>Provides support and guidance on key educational matters</w:t>
            </w:r>
          </w:p>
        </w:tc>
      </w:tr>
      <w:tr w:rsidR="00255ACA" w:rsidRPr="00821AC3" w14:paraId="5D58F3F2" w14:textId="77777777" w:rsidTr="00D16375">
        <w:trPr>
          <w:trHeight w:val="308"/>
        </w:trPr>
        <w:tc>
          <w:tcPr>
            <w:tcW w:w="1668" w:type="dxa"/>
          </w:tcPr>
          <w:p w14:paraId="2BE5A669" w14:textId="77777777" w:rsidR="00255ACA" w:rsidRDefault="00255ACA" w:rsidP="00255ACA">
            <w:pPr>
              <w:rPr>
                <w:rFonts w:ascii="Calibri" w:hAnsi="Calibri" w:cs="Arial"/>
                <w:sz w:val="22"/>
                <w:szCs w:val="18"/>
              </w:rPr>
            </w:pPr>
            <w:r>
              <w:rPr>
                <w:rFonts w:ascii="Calibri" w:hAnsi="Calibri" w:cs="Arial"/>
                <w:sz w:val="22"/>
                <w:szCs w:val="18"/>
              </w:rPr>
              <w:t>E Brewis</w:t>
            </w:r>
          </w:p>
        </w:tc>
        <w:tc>
          <w:tcPr>
            <w:tcW w:w="425" w:type="dxa"/>
          </w:tcPr>
          <w:p w14:paraId="242DD9CC" w14:textId="77777777" w:rsidR="00255ACA" w:rsidRDefault="00255ACA" w:rsidP="00255ACA">
            <w:pPr>
              <w:rPr>
                <w:rFonts w:ascii="Calibri" w:hAnsi="Calibri" w:cs="Arial"/>
                <w:sz w:val="22"/>
                <w:szCs w:val="18"/>
              </w:rPr>
            </w:pPr>
            <w:r>
              <w:rPr>
                <w:rFonts w:ascii="Calibri" w:hAnsi="Calibri" w:cs="Arial"/>
                <w:sz w:val="22"/>
                <w:szCs w:val="18"/>
              </w:rPr>
              <w:t>1.</w:t>
            </w:r>
          </w:p>
        </w:tc>
        <w:tc>
          <w:tcPr>
            <w:tcW w:w="7938" w:type="dxa"/>
          </w:tcPr>
          <w:p w14:paraId="0E091DCF" w14:textId="77777777" w:rsidR="00255ACA" w:rsidRDefault="00255ACA" w:rsidP="00255ACA">
            <w:pPr>
              <w:rPr>
                <w:rFonts w:ascii="Calibri" w:hAnsi="Calibri"/>
                <w:sz w:val="22"/>
                <w:szCs w:val="18"/>
              </w:rPr>
            </w:pPr>
            <w:r w:rsidRPr="00C71AF2">
              <w:rPr>
                <w:rFonts w:ascii="Calibri" w:hAnsi="Calibri"/>
                <w:sz w:val="22"/>
                <w:szCs w:val="18"/>
              </w:rPr>
              <w:t xml:space="preserve">Provides support and guidance on key educational matters </w:t>
            </w:r>
          </w:p>
          <w:p w14:paraId="0EC9589B" w14:textId="77777777" w:rsidR="00255ACA" w:rsidRDefault="00255ACA" w:rsidP="00255ACA">
            <w:pPr>
              <w:rPr>
                <w:rFonts w:ascii="Calibri" w:hAnsi="Calibri" w:cs="Arial"/>
                <w:sz w:val="22"/>
                <w:szCs w:val="18"/>
              </w:rPr>
            </w:pPr>
          </w:p>
        </w:tc>
      </w:tr>
      <w:tr w:rsidR="00255ACA" w:rsidRPr="00821AC3" w14:paraId="74BAC788" w14:textId="77777777" w:rsidTr="00D16375">
        <w:trPr>
          <w:trHeight w:val="308"/>
        </w:trPr>
        <w:tc>
          <w:tcPr>
            <w:tcW w:w="1668" w:type="dxa"/>
            <w:vMerge w:val="restart"/>
          </w:tcPr>
          <w:p w14:paraId="38936940" w14:textId="77777777" w:rsidR="00255ACA" w:rsidRPr="00C71AF2" w:rsidRDefault="00255ACA" w:rsidP="00255ACA">
            <w:pPr>
              <w:rPr>
                <w:rFonts w:ascii="Calibri" w:hAnsi="Calibri" w:cs="Arial"/>
                <w:sz w:val="22"/>
                <w:szCs w:val="18"/>
              </w:rPr>
            </w:pPr>
            <w:r>
              <w:rPr>
                <w:rFonts w:ascii="Calibri" w:hAnsi="Calibri" w:cs="Arial"/>
                <w:sz w:val="22"/>
                <w:szCs w:val="18"/>
              </w:rPr>
              <w:t>R Dean</w:t>
            </w:r>
          </w:p>
        </w:tc>
        <w:tc>
          <w:tcPr>
            <w:tcW w:w="425" w:type="dxa"/>
          </w:tcPr>
          <w:p w14:paraId="0A398A07" w14:textId="77777777" w:rsidR="00255ACA" w:rsidRPr="00C71AF2" w:rsidRDefault="00255ACA" w:rsidP="00255ACA">
            <w:pPr>
              <w:rPr>
                <w:rFonts w:ascii="Calibri" w:hAnsi="Calibri" w:cs="Arial"/>
                <w:sz w:val="22"/>
                <w:szCs w:val="18"/>
              </w:rPr>
            </w:pPr>
            <w:r>
              <w:rPr>
                <w:rFonts w:ascii="Calibri" w:hAnsi="Calibri" w:cs="Arial"/>
                <w:sz w:val="22"/>
                <w:szCs w:val="18"/>
              </w:rPr>
              <w:t>1.</w:t>
            </w:r>
          </w:p>
        </w:tc>
        <w:tc>
          <w:tcPr>
            <w:tcW w:w="7938" w:type="dxa"/>
          </w:tcPr>
          <w:p w14:paraId="5C70F6D9" w14:textId="77777777" w:rsidR="00255ACA" w:rsidRPr="00C71AF2" w:rsidRDefault="00255ACA" w:rsidP="00255ACA">
            <w:pPr>
              <w:rPr>
                <w:rFonts w:ascii="Calibri" w:hAnsi="Calibri" w:cs="Arial"/>
                <w:sz w:val="22"/>
                <w:szCs w:val="18"/>
              </w:rPr>
            </w:pPr>
            <w:r>
              <w:rPr>
                <w:rFonts w:ascii="Calibri" w:hAnsi="Calibri" w:cs="Arial"/>
                <w:sz w:val="22"/>
                <w:szCs w:val="18"/>
              </w:rPr>
              <w:t>Provides support and guidance in relation to vocational and T-Level courses</w:t>
            </w:r>
          </w:p>
        </w:tc>
      </w:tr>
      <w:tr w:rsidR="00255ACA" w:rsidRPr="00821AC3" w14:paraId="7EF0E5B0" w14:textId="77777777" w:rsidTr="00D16375">
        <w:trPr>
          <w:trHeight w:val="308"/>
        </w:trPr>
        <w:tc>
          <w:tcPr>
            <w:tcW w:w="1668" w:type="dxa"/>
            <w:vMerge/>
          </w:tcPr>
          <w:p w14:paraId="3C85B168" w14:textId="77777777" w:rsidR="00255ACA" w:rsidRDefault="00255ACA" w:rsidP="00255ACA">
            <w:pPr>
              <w:rPr>
                <w:rFonts w:ascii="Calibri" w:hAnsi="Calibri" w:cs="Arial"/>
                <w:sz w:val="22"/>
                <w:szCs w:val="18"/>
              </w:rPr>
            </w:pPr>
          </w:p>
        </w:tc>
        <w:tc>
          <w:tcPr>
            <w:tcW w:w="425" w:type="dxa"/>
          </w:tcPr>
          <w:p w14:paraId="6FF3A624" w14:textId="77777777" w:rsidR="00255ACA" w:rsidRDefault="00255ACA" w:rsidP="00255ACA">
            <w:pPr>
              <w:rPr>
                <w:rFonts w:ascii="Calibri" w:hAnsi="Calibri" w:cs="Arial"/>
                <w:sz w:val="22"/>
                <w:szCs w:val="18"/>
              </w:rPr>
            </w:pPr>
            <w:r>
              <w:rPr>
                <w:rFonts w:ascii="Calibri" w:hAnsi="Calibri" w:cs="Arial"/>
                <w:sz w:val="22"/>
                <w:szCs w:val="18"/>
              </w:rPr>
              <w:t>2.</w:t>
            </w:r>
          </w:p>
        </w:tc>
        <w:tc>
          <w:tcPr>
            <w:tcW w:w="7938" w:type="dxa"/>
          </w:tcPr>
          <w:p w14:paraId="7139983B" w14:textId="77777777" w:rsidR="00255ACA" w:rsidRDefault="00255ACA" w:rsidP="00255ACA">
            <w:pPr>
              <w:rPr>
                <w:rFonts w:ascii="Calibri" w:hAnsi="Calibri" w:cs="Arial"/>
                <w:sz w:val="22"/>
                <w:szCs w:val="18"/>
              </w:rPr>
            </w:pPr>
            <w:r>
              <w:rPr>
                <w:rFonts w:ascii="Calibri" w:hAnsi="Calibri" w:cs="Arial"/>
                <w:sz w:val="22"/>
                <w:szCs w:val="18"/>
              </w:rPr>
              <w:t>Provides support with work experience and careers</w:t>
            </w:r>
          </w:p>
          <w:p w14:paraId="4991F1AA" w14:textId="77777777" w:rsidR="00255ACA" w:rsidRDefault="00255ACA" w:rsidP="00255ACA">
            <w:pPr>
              <w:rPr>
                <w:rFonts w:ascii="Calibri" w:hAnsi="Calibri" w:cs="Arial"/>
                <w:sz w:val="22"/>
                <w:szCs w:val="18"/>
              </w:rPr>
            </w:pPr>
          </w:p>
        </w:tc>
      </w:tr>
      <w:tr w:rsidR="00255ACA" w:rsidRPr="00821AC3" w14:paraId="0442235B" w14:textId="77777777" w:rsidTr="00D16375">
        <w:trPr>
          <w:trHeight w:val="308"/>
        </w:trPr>
        <w:tc>
          <w:tcPr>
            <w:tcW w:w="1668" w:type="dxa"/>
            <w:vMerge w:val="restart"/>
          </w:tcPr>
          <w:p w14:paraId="7AA89675" w14:textId="77777777" w:rsidR="00255ACA" w:rsidRPr="00C71AF2" w:rsidRDefault="00255ACA" w:rsidP="00255ACA">
            <w:pPr>
              <w:rPr>
                <w:rFonts w:ascii="Calibri" w:hAnsi="Calibri" w:cs="Arial"/>
                <w:sz w:val="22"/>
                <w:szCs w:val="18"/>
              </w:rPr>
            </w:pPr>
            <w:r w:rsidRPr="00C71AF2">
              <w:rPr>
                <w:rFonts w:ascii="Calibri" w:hAnsi="Calibri" w:cs="Arial"/>
                <w:sz w:val="22"/>
                <w:szCs w:val="18"/>
              </w:rPr>
              <w:t>A Fowler</w:t>
            </w:r>
          </w:p>
        </w:tc>
        <w:tc>
          <w:tcPr>
            <w:tcW w:w="425" w:type="dxa"/>
          </w:tcPr>
          <w:p w14:paraId="30A0FAB8" w14:textId="77777777" w:rsidR="00255ACA" w:rsidRPr="00C71AF2" w:rsidRDefault="00255ACA" w:rsidP="00255ACA">
            <w:pPr>
              <w:rPr>
                <w:rFonts w:ascii="Calibri" w:hAnsi="Calibri" w:cs="Arial"/>
                <w:sz w:val="22"/>
                <w:szCs w:val="18"/>
              </w:rPr>
            </w:pPr>
            <w:r w:rsidRPr="00C71AF2">
              <w:rPr>
                <w:rFonts w:ascii="Calibri" w:hAnsi="Calibri" w:cs="Arial"/>
                <w:sz w:val="22"/>
                <w:szCs w:val="18"/>
              </w:rPr>
              <w:t>1.</w:t>
            </w:r>
          </w:p>
        </w:tc>
        <w:tc>
          <w:tcPr>
            <w:tcW w:w="7938" w:type="dxa"/>
          </w:tcPr>
          <w:p w14:paraId="2ABF3432" w14:textId="77777777" w:rsidR="00255ACA" w:rsidRPr="00C71AF2" w:rsidRDefault="00255ACA" w:rsidP="00255ACA">
            <w:pPr>
              <w:rPr>
                <w:rFonts w:ascii="Calibri" w:hAnsi="Calibri" w:cs="Arial"/>
                <w:sz w:val="22"/>
                <w:szCs w:val="18"/>
              </w:rPr>
            </w:pPr>
            <w:r w:rsidRPr="00C71AF2">
              <w:rPr>
                <w:rFonts w:ascii="Calibri" w:hAnsi="Calibri" w:cs="Arial"/>
                <w:sz w:val="22"/>
                <w:szCs w:val="18"/>
              </w:rPr>
              <w:t>Provides support and guidance in relation to teaching and learning standards</w:t>
            </w:r>
          </w:p>
        </w:tc>
      </w:tr>
      <w:tr w:rsidR="00255ACA" w:rsidRPr="00821AC3" w14:paraId="710041DC" w14:textId="77777777" w:rsidTr="00D16375">
        <w:trPr>
          <w:trHeight w:val="308"/>
        </w:trPr>
        <w:tc>
          <w:tcPr>
            <w:tcW w:w="1668" w:type="dxa"/>
            <w:vMerge/>
          </w:tcPr>
          <w:p w14:paraId="78530E95" w14:textId="77777777" w:rsidR="00255ACA" w:rsidRPr="00C71AF2" w:rsidRDefault="00255ACA" w:rsidP="00255ACA">
            <w:pPr>
              <w:rPr>
                <w:rFonts w:ascii="Calibri" w:hAnsi="Calibri" w:cs="Arial"/>
                <w:sz w:val="22"/>
                <w:szCs w:val="18"/>
              </w:rPr>
            </w:pPr>
          </w:p>
        </w:tc>
        <w:tc>
          <w:tcPr>
            <w:tcW w:w="425" w:type="dxa"/>
          </w:tcPr>
          <w:p w14:paraId="256350A2" w14:textId="77777777" w:rsidR="00255ACA" w:rsidRPr="00C71AF2" w:rsidRDefault="00255ACA" w:rsidP="00255ACA">
            <w:pPr>
              <w:rPr>
                <w:rFonts w:ascii="Calibri" w:hAnsi="Calibri" w:cs="Arial"/>
                <w:sz w:val="22"/>
                <w:szCs w:val="18"/>
              </w:rPr>
            </w:pPr>
            <w:r w:rsidRPr="00C71AF2">
              <w:rPr>
                <w:rFonts w:ascii="Calibri" w:hAnsi="Calibri" w:cs="Arial"/>
                <w:sz w:val="22"/>
                <w:szCs w:val="18"/>
              </w:rPr>
              <w:t>2.</w:t>
            </w:r>
          </w:p>
        </w:tc>
        <w:tc>
          <w:tcPr>
            <w:tcW w:w="7938" w:type="dxa"/>
          </w:tcPr>
          <w:p w14:paraId="6E191CE8" w14:textId="77777777" w:rsidR="00255ACA" w:rsidRPr="00C71AF2" w:rsidRDefault="00255ACA" w:rsidP="00255ACA">
            <w:pPr>
              <w:rPr>
                <w:rFonts w:ascii="Calibri" w:hAnsi="Calibri" w:cs="Arial"/>
                <w:sz w:val="22"/>
                <w:szCs w:val="18"/>
              </w:rPr>
            </w:pPr>
            <w:r w:rsidRPr="00C71AF2">
              <w:rPr>
                <w:rFonts w:ascii="Calibri" w:hAnsi="Calibri" w:cs="Arial"/>
                <w:sz w:val="22"/>
                <w:szCs w:val="18"/>
              </w:rPr>
              <w:t>Provides support and guidance with teacher recruitment strategies</w:t>
            </w:r>
          </w:p>
          <w:p w14:paraId="5476EA1D" w14:textId="77777777" w:rsidR="00255ACA" w:rsidRPr="00C71AF2" w:rsidRDefault="00255ACA" w:rsidP="00255ACA">
            <w:pPr>
              <w:rPr>
                <w:rFonts w:ascii="Calibri" w:hAnsi="Calibri" w:cs="Arial"/>
                <w:sz w:val="22"/>
                <w:szCs w:val="18"/>
              </w:rPr>
            </w:pPr>
          </w:p>
        </w:tc>
      </w:tr>
      <w:tr w:rsidR="00255ACA" w:rsidRPr="00821AC3" w14:paraId="3835F346" w14:textId="77777777" w:rsidTr="00D16375">
        <w:trPr>
          <w:trHeight w:val="308"/>
        </w:trPr>
        <w:tc>
          <w:tcPr>
            <w:tcW w:w="1668" w:type="dxa"/>
            <w:vMerge w:val="restart"/>
          </w:tcPr>
          <w:p w14:paraId="31EB8145" w14:textId="77777777" w:rsidR="00255ACA" w:rsidRPr="00C71AF2" w:rsidRDefault="00255ACA" w:rsidP="00255ACA">
            <w:pPr>
              <w:rPr>
                <w:rFonts w:ascii="Calibri" w:hAnsi="Calibri" w:cs="Arial"/>
                <w:sz w:val="22"/>
                <w:szCs w:val="18"/>
              </w:rPr>
            </w:pPr>
            <w:r w:rsidRPr="00C71AF2">
              <w:rPr>
                <w:rFonts w:ascii="Calibri" w:hAnsi="Calibri" w:cs="Arial"/>
                <w:sz w:val="22"/>
                <w:szCs w:val="18"/>
              </w:rPr>
              <w:t>M Frost</w:t>
            </w:r>
          </w:p>
        </w:tc>
        <w:tc>
          <w:tcPr>
            <w:tcW w:w="425" w:type="dxa"/>
          </w:tcPr>
          <w:p w14:paraId="32CB00B8" w14:textId="77777777" w:rsidR="00255ACA" w:rsidRPr="00C71AF2" w:rsidRDefault="00255ACA" w:rsidP="00255ACA">
            <w:pPr>
              <w:rPr>
                <w:rFonts w:ascii="Calibri" w:hAnsi="Calibri" w:cs="Arial"/>
                <w:sz w:val="22"/>
                <w:szCs w:val="18"/>
              </w:rPr>
            </w:pPr>
            <w:r w:rsidRPr="00C71AF2">
              <w:rPr>
                <w:rFonts w:ascii="Calibri" w:hAnsi="Calibri" w:cs="Arial"/>
                <w:sz w:val="22"/>
                <w:szCs w:val="18"/>
              </w:rPr>
              <w:t>1.</w:t>
            </w:r>
          </w:p>
        </w:tc>
        <w:tc>
          <w:tcPr>
            <w:tcW w:w="7938" w:type="dxa"/>
          </w:tcPr>
          <w:p w14:paraId="30E765B7" w14:textId="77777777" w:rsidR="00255ACA" w:rsidRPr="00C71AF2" w:rsidRDefault="00255ACA" w:rsidP="00255ACA">
            <w:pPr>
              <w:rPr>
                <w:rFonts w:ascii="Calibri" w:hAnsi="Calibri" w:cs="Arial"/>
                <w:sz w:val="22"/>
                <w:szCs w:val="18"/>
              </w:rPr>
            </w:pPr>
            <w:r w:rsidRPr="00C71AF2">
              <w:rPr>
                <w:rFonts w:ascii="Calibri" w:hAnsi="Calibri" w:cs="Arial"/>
                <w:sz w:val="22"/>
                <w:szCs w:val="18"/>
              </w:rPr>
              <w:t>Provides support and advice with human resource matters</w:t>
            </w:r>
          </w:p>
        </w:tc>
      </w:tr>
      <w:tr w:rsidR="00255ACA" w:rsidRPr="00821AC3" w14:paraId="1837C8B8" w14:textId="77777777" w:rsidTr="00D16375">
        <w:trPr>
          <w:trHeight w:val="308"/>
        </w:trPr>
        <w:tc>
          <w:tcPr>
            <w:tcW w:w="1668" w:type="dxa"/>
            <w:vMerge/>
          </w:tcPr>
          <w:p w14:paraId="08C29D73" w14:textId="77777777" w:rsidR="00255ACA" w:rsidRPr="00C71AF2" w:rsidRDefault="00255ACA" w:rsidP="00255ACA">
            <w:pPr>
              <w:rPr>
                <w:rFonts w:ascii="Calibri" w:hAnsi="Calibri" w:cs="Arial"/>
                <w:sz w:val="22"/>
                <w:szCs w:val="18"/>
              </w:rPr>
            </w:pPr>
          </w:p>
        </w:tc>
        <w:tc>
          <w:tcPr>
            <w:tcW w:w="425" w:type="dxa"/>
          </w:tcPr>
          <w:p w14:paraId="2D1EF02A" w14:textId="77777777" w:rsidR="00255ACA" w:rsidRPr="00C71AF2" w:rsidRDefault="00255ACA" w:rsidP="00255ACA">
            <w:pPr>
              <w:rPr>
                <w:rFonts w:ascii="Calibri" w:hAnsi="Calibri" w:cs="Arial"/>
                <w:sz w:val="22"/>
                <w:szCs w:val="18"/>
              </w:rPr>
            </w:pPr>
            <w:r>
              <w:rPr>
                <w:rFonts w:ascii="Calibri" w:hAnsi="Calibri" w:cs="Arial"/>
                <w:sz w:val="22"/>
                <w:szCs w:val="18"/>
              </w:rPr>
              <w:t>2.</w:t>
            </w:r>
          </w:p>
        </w:tc>
        <w:tc>
          <w:tcPr>
            <w:tcW w:w="7938" w:type="dxa"/>
          </w:tcPr>
          <w:p w14:paraId="16F03541" w14:textId="77777777" w:rsidR="00255ACA" w:rsidRPr="00C71AF2" w:rsidRDefault="00255ACA" w:rsidP="00255ACA">
            <w:pPr>
              <w:rPr>
                <w:rFonts w:ascii="Calibri" w:hAnsi="Calibri" w:cs="Arial"/>
                <w:sz w:val="22"/>
                <w:szCs w:val="18"/>
              </w:rPr>
            </w:pPr>
            <w:r w:rsidRPr="00C71AF2">
              <w:rPr>
                <w:rFonts w:ascii="Calibri" w:hAnsi="Calibri" w:cs="Arial"/>
                <w:sz w:val="22"/>
                <w:szCs w:val="18"/>
              </w:rPr>
              <w:t>Designated Governor for Safeguarding</w:t>
            </w:r>
          </w:p>
        </w:tc>
      </w:tr>
      <w:tr w:rsidR="00255ACA" w:rsidRPr="00821AC3" w14:paraId="7AF9A60A" w14:textId="77777777" w:rsidTr="00D16375">
        <w:trPr>
          <w:trHeight w:val="308"/>
        </w:trPr>
        <w:tc>
          <w:tcPr>
            <w:tcW w:w="1668" w:type="dxa"/>
            <w:vMerge/>
          </w:tcPr>
          <w:p w14:paraId="2F1C06F9" w14:textId="77777777" w:rsidR="00255ACA" w:rsidRPr="00C71AF2" w:rsidRDefault="00255ACA" w:rsidP="00255ACA">
            <w:pPr>
              <w:rPr>
                <w:rFonts w:ascii="Calibri" w:hAnsi="Calibri" w:cs="Arial"/>
                <w:sz w:val="22"/>
                <w:szCs w:val="18"/>
              </w:rPr>
            </w:pPr>
          </w:p>
        </w:tc>
        <w:tc>
          <w:tcPr>
            <w:tcW w:w="425" w:type="dxa"/>
          </w:tcPr>
          <w:p w14:paraId="614446E9" w14:textId="77777777" w:rsidR="00255ACA" w:rsidRPr="00C71AF2" w:rsidRDefault="00255ACA" w:rsidP="00255ACA">
            <w:pPr>
              <w:rPr>
                <w:rFonts w:ascii="Calibri" w:hAnsi="Calibri" w:cs="Arial"/>
                <w:sz w:val="22"/>
                <w:szCs w:val="18"/>
              </w:rPr>
            </w:pPr>
            <w:r>
              <w:rPr>
                <w:rFonts w:ascii="Calibri" w:hAnsi="Calibri" w:cs="Arial"/>
                <w:sz w:val="22"/>
                <w:szCs w:val="18"/>
              </w:rPr>
              <w:t>3.</w:t>
            </w:r>
          </w:p>
        </w:tc>
        <w:tc>
          <w:tcPr>
            <w:tcW w:w="7938" w:type="dxa"/>
          </w:tcPr>
          <w:p w14:paraId="13614B4A" w14:textId="77777777" w:rsidR="00255ACA" w:rsidRDefault="00255ACA" w:rsidP="00255ACA">
            <w:pPr>
              <w:rPr>
                <w:rFonts w:ascii="Calibri" w:hAnsi="Calibri" w:cs="Arial"/>
                <w:sz w:val="22"/>
                <w:szCs w:val="18"/>
              </w:rPr>
            </w:pPr>
            <w:r>
              <w:rPr>
                <w:rFonts w:ascii="Calibri" w:hAnsi="Calibri" w:cs="Arial"/>
                <w:sz w:val="22"/>
                <w:szCs w:val="18"/>
              </w:rPr>
              <w:t>Deputy Chair of the Local Governing Board</w:t>
            </w:r>
          </w:p>
          <w:p w14:paraId="169205EA" w14:textId="77777777" w:rsidR="00255ACA" w:rsidRPr="00C71AF2" w:rsidRDefault="00255ACA" w:rsidP="00255ACA">
            <w:pPr>
              <w:rPr>
                <w:rFonts w:ascii="Calibri" w:hAnsi="Calibri" w:cs="Arial"/>
                <w:sz w:val="22"/>
                <w:szCs w:val="18"/>
              </w:rPr>
            </w:pPr>
          </w:p>
        </w:tc>
      </w:tr>
      <w:tr w:rsidR="00255ACA" w:rsidRPr="00821AC3" w14:paraId="389E1ADC" w14:textId="77777777" w:rsidTr="00D16375">
        <w:trPr>
          <w:trHeight w:val="308"/>
        </w:trPr>
        <w:tc>
          <w:tcPr>
            <w:tcW w:w="1668" w:type="dxa"/>
          </w:tcPr>
          <w:p w14:paraId="5663CB23" w14:textId="77777777" w:rsidR="00255ACA" w:rsidRPr="00C71AF2" w:rsidRDefault="00255ACA" w:rsidP="00255ACA">
            <w:pPr>
              <w:rPr>
                <w:rFonts w:ascii="Calibri" w:hAnsi="Calibri" w:cs="Arial"/>
                <w:sz w:val="22"/>
                <w:szCs w:val="18"/>
              </w:rPr>
            </w:pPr>
            <w:r w:rsidRPr="00C71AF2">
              <w:rPr>
                <w:rFonts w:ascii="Calibri" w:hAnsi="Calibri" w:cs="Arial"/>
                <w:sz w:val="22"/>
                <w:szCs w:val="18"/>
              </w:rPr>
              <w:t>H Goodall</w:t>
            </w:r>
          </w:p>
          <w:p w14:paraId="4D74E125" w14:textId="77777777" w:rsidR="00255ACA" w:rsidRPr="00C71AF2" w:rsidRDefault="00255ACA" w:rsidP="00255ACA">
            <w:pPr>
              <w:rPr>
                <w:rFonts w:ascii="Calibri" w:hAnsi="Calibri" w:cs="Arial"/>
                <w:sz w:val="22"/>
                <w:szCs w:val="18"/>
              </w:rPr>
            </w:pPr>
          </w:p>
        </w:tc>
        <w:tc>
          <w:tcPr>
            <w:tcW w:w="425" w:type="dxa"/>
          </w:tcPr>
          <w:p w14:paraId="17EE23B5" w14:textId="77777777" w:rsidR="00255ACA" w:rsidRPr="00C71AF2" w:rsidRDefault="00255ACA" w:rsidP="00255ACA">
            <w:pPr>
              <w:rPr>
                <w:rFonts w:ascii="Calibri" w:hAnsi="Calibri" w:cs="Arial"/>
                <w:sz w:val="22"/>
                <w:szCs w:val="18"/>
              </w:rPr>
            </w:pPr>
            <w:r w:rsidRPr="00C71AF2">
              <w:rPr>
                <w:rFonts w:ascii="Calibri" w:hAnsi="Calibri" w:cs="Arial"/>
                <w:sz w:val="22"/>
                <w:szCs w:val="18"/>
              </w:rPr>
              <w:t>1.</w:t>
            </w:r>
          </w:p>
        </w:tc>
        <w:tc>
          <w:tcPr>
            <w:tcW w:w="7938" w:type="dxa"/>
          </w:tcPr>
          <w:p w14:paraId="25DC935F" w14:textId="77777777" w:rsidR="00255ACA" w:rsidRPr="00C71AF2" w:rsidRDefault="00255ACA" w:rsidP="00255ACA">
            <w:pPr>
              <w:jc w:val="both"/>
              <w:rPr>
                <w:rFonts w:ascii="Calibri" w:hAnsi="Calibri"/>
                <w:sz w:val="22"/>
                <w:szCs w:val="18"/>
              </w:rPr>
            </w:pPr>
            <w:r w:rsidRPr="00C71AF2">
              <w:rPr>
                <w:rFonts w:ascii="Calibri" w:hAnsi="Calibri"/>
                <w:sz w:val="22"/>
                <w:szCs w:val="18"/>
              </w:rPr>
              <w:t xml:space="preserve">Provides support and guidance on key educational matters including whole school literacy </w:t>
            </w:r>
          </w:p>
          <w:p w14:paraId="1A0E7B55" w14:textId="77777777" w:rsidR="00255ACA" w:rsidRPr="00C71AF2" w:rsidRDefault="00255ACA" w:rsidP="00255ACA">
            <w:pPr>
              <w:rPr>
                <w:rFonts w:ascii="Calibri" w:hAnsi="Calibri" w:cs="Arial"/>
                <w:sz w:val="22"/>
                <w:szCs w:val="18"/>
              </w:rPr>
            </w:pPr>
          </w:p>
        </w:tc>
      </w:tr>
      <w:tr w:rsidR="00067697" w:rsidRPr="00821AC3" w14:paraId="59A821DD" w14:textId="77777777" w:rsidTr="00D16375">
        <w:trPr>
          <w:trHeight w:val="308"/>
        </w:trPr>
        <w:tc>
          <w:tcPr>
            <w:tcW w:w="1668" w:type="dxa"/>
          </w:tcPr>
          <w:p w14:paraId="24793F7E" w14:textId="77777777" w:rsidR="00067697" w:rsidRPr="00C71AF2" w:rsidRDefault="00067697" w:rsidP="00255ACA">
            <w:pPr>
              <w:rPr>
                <w:rFonts w:ascii="Calibri" w:hAnsi="Calibri" w:cs="Arial"/>
                <w:sz w:val="22"/>
                <w:szCs w:val="18"/>
              </w:rPr>
            </w:pPr>
            <w:r>
              <w:rPr>
                <w:rFonts w:ascii="Calibri" w:hAnsi="Calibri" w:cs="Arial"/>
                <w:sz w:val="22"/>
                <w:szCs w:val="18"/>
              </w:rPr>
              <w:t>C Gordon-Creed</w:t>
            </w:r>
          </w:p>
        </w:tc>
        <w:tc>
          <w:tcPr>
            <w:tcW w:w="425" w:type="dxa"/>
          </w:tcPr>
          <w:p w14:paraId="5A8588E2" w14:textId="77777777" w:rsidR="00067697" w:rsidRPr="00C71AF2" w:rsidRDefault="00067697" w:rsidP="00067697">
            <w:pPr>
              <w:rPr>
                <w:rFonts w:ascii="Calibri" w:hAnsi="Calibri" w:cs="Arial"/>
                <w:sz w:val="22"/>
                <w:szCs w:val="18"/>
              </w:rPr>
            </w:pPr>
            <w:r w:rsidRPr="00067697">
              <w:rPr>
                <w:rFonts w:ascii="Calibri" w:hAnsi="Calibri" w:cs="Arial"/>
                <w:sz w:val="22"/>
                <w:szCs w:val="18"/>
              </w:rPr>
              <w:t>1.</w:t>
            </w:r>
            <w:r>
              <w:rPr>
                <w:rFonts w:ascii="Calibri" w:hAnsi="Calibri" w:cs="Arial"/>
                <w:sz w:val="22"/>
                <w:szCs w:val="18"/>
              </w:rPr>
              <w:t xml:space="preserve"> </w:t>
            </w:r>
          </w:p>
        </w:tc>
        <w:tc>
          <w:tcPr>
            <w:tcW w:w="7938" w:type="dxa"/>
          </w:tcPr>
          <w:p w14:paraId="4FE12436" w14:textId="77777777" w:rsidR="00067697" w:rsidRDefault="00067697" w:rsidP="00255ACA">
            <w:pPr>
              <w:jc w:val="both"/>
              <w:rPr>
                <w:rFonts w:ascii="Calibri" w:hAnsi="Calibri"/>
                <w:sz w:val="22"/>
                <w:szCs w:val="18"/>
              </w:rPr>
            </w:pPr>
            <w:r>
              <w:rPr>
                <w:rFonts w:ascii="Calibri" w:hAnsi="Calibri"/>
                <w:sz w:val="22"/>
                <w:szCs w:val="18"/>
              </w:rPr>
              <w:t>Provides support with legal and regulatory matters</w:t>
            </w:r>
          </w:p>
          <w:p w14:paraId="0B370ADB" w14:textId="77777777" w:rsidR="00067697" w:rsidRPr="00C71AF2" w:rsidRDefault="00067697" w:rsidP="00255ACA">
            <w:pPr>
              <w:jc w:val="both"/>
              <w:rPr>
                <w:rFonts w:ascii="Calibri" w:hAnsi="Calibri"/>
                <w:sz w:val="22"/>
                <w:szCs w:val="18"/>
              </w:rPr>
            </w:pPr>
          </w:p>
        </w:tc>
      </w:tr>
      <w:tr w:rsidR="00255ACA" w:rsidRPr="00821AC3" w14:paraId="6E96BFA8" w14:textId="77777777" w:rsidTr="00D16375">
        <w:trPr>
          <w:trHeight w:val="308"/>
        </w:trPr>
        <w:tc>
          <w:tcPr>
            <w:tcW w:w="1668" w:type="dxa"/>
            <w:vMerge w:val="restart"/>
          </w:tcPr>
          <w:p w14:paraId="2227FEDE" w14:textId="77777777" w:rsidR="00255ACA" w:rsidRPr="00C71AF2" w:rsidRDefault="00255ACA" w:rsidP="00255ACA">
            <w:pPr>
              <w:rPr>
                <w:rFonts w:ascii="Calibri" w:hAnsi="Calibri" w:cs="Arial"/>
                <w:sz w:val="22"/>
                <w:szCs w:val="18"/>
              </w:rPr>
            </w:pPr>
            <w:r w:rsidRPr="00C71AF2">
              <w:rPr>
                <w:rFonts w:ascii="Calibri" w:hAnsi="Calibri" w:cs="Arial"/>
                <w:sz w:val="22"/>
                <w:szCs w:val="18"/>
              </w:rPr>
              <w:t>N Latham</w:t>
            </w:r>
          </w:p>
        </w:tc>
        <w:tc>
          <w:tcPr>
            <w:tcW w:w="425" w:type="dxa"/>
          </w:tcPr>
          <w:p w14:paraId="73694D7B" w14:textId="77777777" w:rsidR="00255ACA" w:rsidRPr="00C71AF2" w:rsidRDefault="00255ACA" w:rsidP="00255ACA">
            <w:pPr>
              <w:rPr>
                <w:rFonts w:ascii="Calibri" w:hAnsi="Calibri" w:cs="Arial"/>
                <w:sz w:val="22"/>
                <w:szCs w:val="18"/>
              </w:rPr>
            </w:pPr>
            <w:r w:rsidRPr="00C71AF2">
              <w:rPr>
                <w:rFonts w:ascii="Calibri" w:hAnsi="Calibri" w:cs="Arial"/>
                <w:sz w:val="22"/>
                <w:szCs w:val="18"/>
              </w:rPr>
              <w:t>1.</w:t>
            </w:r>
          </w:p>
        </w:tc>
        <w:tc>
          <w:tcPr>
            <w:tcW w:w="7938" w:type="dxa"/>
          </w:tcPr>
          <w:p w14:paraId="29CE68C9" w14:textId="77777777" w:rsidR="00255ACA" w:rsidRPr="00C71AF2" w:rsidRDefault="00255ACA" w:rsidP="00255ACA">
            <w:pPr>
              <w:rPr>
                <w:rFonts w:ascii="Calibri" w:hAnsi="Calibri" w:cs="Arial"/>
                <w:sz w:val="22"/>
                <w:szCs w:val="18"/>
              </w:rPr>
            </w:pPr>
            <w:r w:rsidRPr="00C71AF2">
              <w:rPr>
                <w:rFonts w:ascii="Calibri" w:hAnsi="Calibri" w:cs="Arial"/>
                <w:sz w:val="22"/>
                <w:szCs w:val="18"/>
              </w:rPr>
              <w:t>Provides support in developing further community relations</w:t>
            </w:r>
          </w:p>
        </w:tc>
      </w:tr>
      <w:tr w:rsidR="00255ACA" w:rsidRPr="00821AC3" w14:paraId="664A8294" w14:textId="77777777" w:rsidTr="00D16375">
        <w:trPr>
          <w:trHeight w:val="308"/>
        </w:trPr>
        <w:tc>
          <w:tcPr>
            <w:tcW w:w="1668" w:type="dxa"/>
            <w:vMerge/>
          </w:tcPr>
          <w:p w14:paraId="28438BAA" w14:textId="77777777" w:rsidR="00255ACA" w:rsidRPr="00C71AF2" w:rsidRDefault="00255ACA" w:rsidP="00255ACA">
            <w:pPr>
              <w:rPr>
                <w:rFonts w:ascii="Calibri" w:hAnsi="Calibri" w:cs="Arial"/>
                <w:sz w:val="22"/>
                <w:szCs w:val="18"/>
              </w:rPr>
            </w:pPr>
          </w:p>
        </w:tc>
        <w:tc>
          <w:tcPr>
            <w:tcW w:w="425" w:type="dxa"/>
          </w:tcPr>
          <w:p w14:paraId="4251C782" w14:textId="77777777" w:rsidR="00255ACA" w:rsidRPr="00C71AF2" w:rsidRDefault="00255ACA" w:rsidP="00255ACA">
            <w:pPr>
              <w:rPr>
                <w:rFonts w:ascii="Calibri" w:hAnsi="Calibri" w:cs="Arial"/>
                <w:sz w:val="22"/>
                <w:szCs w:val="18"/>
              </w:rPr>
            </w:pPr>
            <w:r>
              <w:rPr>
                <w:rFonts w:ascii="Calibri" w:hAnsi="Calibri" w:cs="Arial"/>
                <w:sz w:val="22"/>
                <w:szCs w:val="18"/>
              </w:rPr>
              <w:t>2.</w:t>
            </w:r>
          </w:p>
        </w:tc>
        <w:tc>
          <w:tcPr>
            <w:tcW w:w="7938" w:type="dxa"/>
          </w:tcPr>
          <w:p w14:paraId="565F9C65" w14:textId="77777777" w:rsidR="00255ACA" w:rsidRPr="00C71AF2" w:rsidRDefault="00255ACA" w:rsidP="00255ACA">
            <w:pPr>
              <w:rPr>
                <w:rFonts w:ascii="Calibri" w:hAnsi="Calibri"/>
                <w:sz w:val="22"/>
                <w:szCs w:val="18"/>
              </w:rPr>
            </w:pPr>
            <w:r w:rsidRPr="00C71AF2">
              <w:rPr>
                <w:rFonts w:ascii="Calibri" w:hAnsi="Calibri"/>
                <w:sz w:val="22"/>
                <w:szCs w:val="18"/>
              </w:rPr>
              <w:t>Provides advice in relation to HE Progression</w:t>
            </w:r>
          </w:p>
          <w:p w14:paraId="2CFFA430" w14:textId="77777777" w:rsidR="00255ACA" w:rsidRPr="00C71AF2" w:rsidRDefault="00255ACA" w:rsidP="00255ACA">
            <w:pPr>
              <w:rPr>
                <w:rFonts w:ascii="Calibri" w:hAnsi="Calibri" w:cs="Arial"/>
                <w:sz w:val="22"/>
                <w:szCs w:val="18"/>
              </w:rPr>
            </w:pPr>
          </w:p>
        </w:tc>
      </w:tr>
      <w:tr w:rsidR="00255ACA" w:rsidRPr="00821AC3" w14:paraId="7313B269" w14:textId="77777777" w:rsidTr="00D16375">
        <w:trPr>
          <w:trHeight w:val="148"/>
        </w:trPr>
        <w:tc>
          <w:tcPr>
            <w:tcW w:w="1668" w:type="dxa"/>
            <w:vMerge w:val="restart"/>
          </w:tcPr>
          <w:p w14:paraId="538049FF" w14:textId="77777777" w:rsidR="00255ACA" w:rsidRPr="00C71AF2" w:rsidRDefault="00255ACA" w:rsidP="00255ACA">
            <w:pPr>
              <w:rPr>
                <w:rFonts w:ascii="Calibri" w:hAnsi="Calibri" w:cs="Arial"/>
                <w:sz w:val="22"/>
                <w:szCs w:val="18"/>
              </w:rPr>
            </w:pPr>
            <w:r w:rsidRPr="00C71AF2">
              <w:rPr>
                <w:rFonts w:ascii="Calibri" w:hAnsi="Calibri" w:cs="Arial"/>
                <w:sz w:val="22"/>
                <w:szCs w:val="18"/>
              </w:rPr>
              <w:t xml:space="preserve">S </w:t>
            </w:r>
            <w:proofErr w:type="spellStart"/>
            <w:r w:rsidRPr="00C71AF2">
              <w:rPr>
                <w:rFonts w:ascii="Calibri" w:hAnsi="Calibri" w:cs="Arial"/>
                <w:sz w:val="22"/>
                <w:szCs w:val="18"/>
              </w:rPr>
              <w:t>Percox</w:t>
            </w:r>
            <w:proofErr w:type="spellEnd"/>
          </w:p>
        </w:tc>
        <w:tc>
          <w:tcPr>
            <w:tcW w:w="425" w:type="dxa"/>
          </w:tcPr>
          <w:p w14:paraId="7BA39A7E" w14:textId="77777777" w:rsidR="00255ACA" w:rsidRPr="00C71AF2" w:rsidRDefault="00255ACA" w:rsidP="00255ACA">
            <w:pPr>
              <w:rPr>
                <w:rFonts w:ascii="Calibri" w:hAnsi="Calibri" w:cs="Arial"/>
                <w:sz w:val="22"/>
                <w:szCs w:val="18"/>
              </w:rPr>
            </w:pPr>
            <w:r w:rsidRPr="00C71AF2">
              <w:rPr>
                <w:rFonts w:ascii="Calibri" w:hAnsi="Calibri" w:cs="Arial"/>
                <w:sz w:val="22"/>
                <w:szCs w:val="18"/>
              </w:rPr>
              <w:t>1.</w:t>
            </w:r>
          </w:p>
        </w:tc>
        <w:tc>
          <w:tcPr>
            <w:tcW w:w="7938" w:type="dxa"/>
          </w:tcPr>
          <w:p w14:paraId="4E6AD254" w14:textId="77777777" w:rsidR="00255ACA" w:rsidRPr="00C71AF2" w:rsidRDefault="00255ACA" w:rsidP="00255ACA">
            <w:pPr>
              <w:rPr>
                <w:rFonts w:ascii="Calibri" w:hAnsi="Calibri" w:cs="Arial"/>
                <w:sz w:val="22"/>
                <w:szCs w:val="18"/>
              </w:rPr>
            </w:pPr>
            <w:r w:rsidRPr="00C71AF2">
              <w:rPr>
                <w:rFonts w:ascii="Calibri" w:hAnsi="Calibri" w:cs="Arial"/>
                <w:sz w:val="22"/>
                <w:szCs w:val="18"/>
              </w:rPr>
              <w:t>Provides support in relation to finance matters</w:t>
            </w:r>
            <w:r>
              <w:rPr>
                <w:rFonts w:ascii="Calibri" w:hAnsi="Calibri" w:cs="Arial"/>
                <w:sz w:val="22"/>
                <w:szCs w:val="18"/>
              </w:rPr>
              <w:t xml:space="preserve"> &amp; risk management assessments</w:t>
            </w:r>
          </w:p>
        </w:tc>
      </w:tr>
      <w:tr w:rsidR="00255ACA" w:rsidRPr="00821AC3" w14:paraId="45B0E2E1" w14:textId="77777777" w:rsidTr="00D16375">
        <w:trPr>
          <w:trHeight w:val="148"/>
        </w:trPr>
        <w:tc>
          <w:tcPr>
            <w:tcW w:w="1668" w:type="dxa"/>
            <w:vMerge/>
          </w:tcPr>
          <w:p w14:paraId="55B05470" w14:textId="77777777" w:rsidR="00255ACA" w:rsidRPr="00C71AF2" w:rsidRDefault="00255ACA" w:rsidP="00255ACA">
            <w:pPr>
              <w:rPr>
                <w:rFonts w:ascii="Calibri" w:hAnsi="Calibri" w:cs="Arial"/>
                <w:sz w:val="22"/>
                <w:szCs w:val="18"/>
              </w:rPr>
            </w:pPr>
          </w:p>
        </w:tc>
        <w:tc>
          <w:tcPr>
            <w:tcW w:w="425" w:type="dxa"/>
          </w:tcPr>
          <w:p w14:paraId="68A434E9" w14:textId="77777777" w:rsidR="00255ACA" w:rsidRPr="00C71AF2" w:rsidRDefault="00255ACA" w:rsidP="00255ACA">
            <w:pPr>
              <w:rPr>
                <w:rFonts w:ascii="Calibri" w:hAnsi="Calibri" w:cs="Arial"/>
                <w:sz w:val="22"/>
                <w:szCs w:val="18"/>
              </w:rPr>
            </w:pPr>
            <w:r w:rsidRPr="00C71AF2">
              <w:rPr>
                <w:rFonts w:ascii="Calibri" w:hAnsi="Calibri" w:cs="Arial"/>
                <w:sz w:val="22"/>
                <w:szCs w:val="18"/>
              </w:rPr>
              <w:t>2.</w:t>
            </w:r>
          </w:p>
        </w:tc>
        <w:tc>
          <w:tcPr>
            <w:tcW w:w="7938" w:type="dxa"/>
          </w:tcPr>
          <w:p w14:paraId="7E8EC1E1" w14:textId="77777777" w:rsidR="00255ACA" w:rsidRPr="00C71AF2" w:rsidRDefault="00255ACA" w:rsidP="00255ACA">
            <w:pPr>
              <w:rPr>
                <w:rFonts w:ascii="Calibri" w:hAnsi="Calibri" w:cs="Arial"/>
                <w:sz w:val="22"/>
                <w:szCs w:val="18"/>
              </w:rPr>
            </w:pPr>
            <w:r w:rsidRPr="00C71AF2">
              <w:rPr>
                <w:rFonts w:ascii="Calibri" w:hAnsi="Calibri" w:cs="Arial"/>
                <w:sz w:val="22"/>
                <w:szCs w:val="18"/>
              </w:rPr>
              <w:t>Provides support and advice with human resource matters</w:t>
            </w:r>
          </w:p>
        </w:tc>
      </w:tr>
      <w:tr w:rsidR="00255ACA" w:rsidRPr="00821AC3" w14:paraId="4C2D883C" w14:textId="77777777" w:rsidTr="00D16375">
        <w:trPr>
          <w:trHeight w:val="148"/>
        </w:trPr>
        <w:tc>
          <w:tcPr>
            <w:tcW w:w="1668" w:type="dxa"/>
            <w:vMerge/>
          </w:tcPr>
          <w:p w14:paraId="2DFC9B3F" w14:textId="77777777" w:rsidR="00255ACA" w:rsidRPr="00C71AF2" w:rsidRDefault="00255ACA" w:rsidP="00255ACA">
            <w:pPr>
              <w:rPr>
                <w:rFonts w:ascii="Calibri" w:hAnsi="Calibri" w:cs="Arial"/>
                <w:sz w:val="22"/>
                <w:szCs w:val="18"/>
              </w:rPr>
            </w:pPr>
          </w:p>
        </w:tc>
        <w:tc>
          <w:tcPr>
            <w:tcW w:w="425" w:type="dxa"/>
          </w:tcPr>
          <w:p w14:paraId="4EDC7AA1" w14:textId="77777777" w:rsidR="00255ACA" w:rsidRPr="00C71AF2" w:rsidRDefault="00255ACA" w:rsidP="00255ACA">
            <w:pPr>
              <w:rPr>
                <w:rFonts w:ascii="Calibri" w:hAnsi="Calibri" w:cs="Arial"/>
                <w:sz w:val="22"/>
                <w:szCs w:val="18"/>
              </w:rPr>
            </w:pPr>
            <w:r w:rsidRPr="00C71AF2">
              <w:rPr>
                <w:rFonts w:ascii="Calibri" w:hAnsi="Calibri" w:cs="Arial"/>
                <w:sz w:val="22"/>
                <w:szCs w:val="18"/>
              </w:rPr>
              <w:t>3.</w:t>
            </w:r>
          </w:p>
        </w:tc>
        <w:tc>
          <w:tcPr>
            <w:tcW w:w="7938" w:type="dxa"/>
          </w:tcPr>
          <w:p w14:paraId="7B595BE9" w14:textId="77777777" w:rsidR="00255ACA" w:rsidRPr="00C71AF2" w:rsidRDefault="00255ACA" w:rsidP="00255ACA">
            <w:pPr>
              <w:rPr>
                <w:rFonts w:ascii="Calibri" w:hAnsi="Calibri" w:cs="Arial"/>
                <w:sz w:val="22"/>
                <w:szCs w:val="18"/>
              </w:rPr>
            </w:pPr>
            <w:r w:rsidRPr="00C71AF2">
              <w:rPr>
                <w:rFonts w:ascii="Calibri" w:hAnsi="Calibri" w:cs="Arial"/>
                <w:sz w:val="22"/>
                <w:szCs w:val="18"/>
              </w:rPr>
              <w:t>Designated panel member for complaint, disciplinary and exclusion hearings as required by the Academy’s procedures</w:t>
            </w:r>
          </w:p>
          <w:p w14:paraId="2E27E94A" w14:textId="77777777" w:rsidR="00255ACA" w:rsidRPr="00C71AF2" w:rsidRDefault="00255ACA" w:rsidP="00255ACA">
            <w:pPr>
              <w:rPr>
                <w:rFonts w:ascii="Calibri" w:hAnsi="Calibri" w:cs="Arial"/>
                <w:sz w:val="22"/>
                <w:szCs w:val="18"/>
              </w:rPr>
            </w:pPr>
          </w:p>
        </w:tc>
      </w:tr>
      <w:tr w:rsidR="00255ACA" w:rsidRPr="00821AC3" w14:paraId="6B518B50" w14:textId="77777777" w:rsidTr="00D16375">
        <w:trPr>
          <w:trHeight w:val="616"/>
        </w:trPr>
        <w:tc>
          <w:tcPr>
            <w:tcW w:w="1668" w:type="dxa"/>
          </w:tcPr>
          <w:p w14:paraId="09D04329" w14:textId="77777777" w:rsidR="00255ACA" w:rsidRPr="00C71AF2" w:rsidRDefault="00255ACA" w:rsidP="00255ACA">
            <w:pPr>
              <w:rPr>
                <w:rFonts w:ascii="Calibri" w:hAnsi="Calibri" w:cs="Arial"/>
                <w:sz w:val="22"/>
                <w:szCs w:val="18"/>
              </w:rPr>
            </w:pPr>
            <w:r>
              <w:rPr>
                <w:rFonts w:ascii="Calibri" w:hAnsi="Calibri" w:cs="Arial"/>
                <w:sz w:val="22"/>
                <w:szCs w:val="18"/>
              </w:rPr>
              <w:t>F Robson</w:t>
            </w:r>
          </w:p>
        </w:tc>
        <w:tc>
          <w:tcPr>
            <w:tcW w:w="425" w:type="dxa"/>
          </w:tcPr>
          <w:p w14:paraId="15AD3BD0" w14:textId="77777777" w:rsidR="00255ACA" w:rsidRPr="00C71AF2" w:rsidRDefault="00255ACA" w:rsidP="00255ACA">
            <w:pPr>
              <w:rPr>
                <w:rFonts w:ascii="Calibri" w:hAnsi="Calibri" w:cs="Arial"/>
                <w:sz w:val="22"/>
                <w:szCs w:val="18"/>
              </w:rPr>
            </w:pPr>
            <w:r>
              <w:rPr>
                <w:rFonts w:ascii="Calibri" w:hAnsi="Calibri" w:cs="Arial"/>
                <w:sz w:val="22"/>
                <w:szCs w:val="18"/>
              </w:rPr>
              <w:t>1.</w:t>
            </w:r>
          </w:p>
        </w:tc>
        <w:tc>
          <w:tcPr>
            <w:tcW w:w="7938" w:type="dxa"/>
          </w:tcPr>
          <w:p w14:paraId="31DC4BB7" w14:textId="77777777" w:rsidR="00255ACA" w:rsidRPr="00C71AF2" w:rsidRDefault="00255ACA" w:rsidP="00255ACA">
            <w:pPr>
              <w:rPr>
                <w:rFonts w:ascii="Calibri" w:hAnsi="Calibri" w:cs="Arial"/>
                <w:sz w:val="22"/>
                <w:szCs w:val="18"/>
              </w:rPr>
            </w:pPr>
            <w:r>
              <w:rPr>
                <w:rFonts w:ascii="Calibri" w:hAnsi="Calibri" w:cs="Arial"/>
                <w:sz w:val="22"/>
                <w:szCs w:val="18"/>
              </w:rPr>
              <w:t>Provides</w:t>
            </w:r>
            <w:r w:rsidR="00067697">
              <w:rPr>
                <w:rFonts w:ascii="Calibri" w:hAnsi="Calibri" w:cs="Arial"/>
                <w:sz w:val="22"/>
                <w:szCs w:val="18"/>
              </w:rPr>
              <w:t xml:space="preserve"> support </w:t>
            </w:r>
            <w:r>
              <w:rPr>
                <w:rFonts w:ascii="Calibri" w:hAnsi="Calibri" w:cs="Arial"/>
                <w:sz w:val="22"/>
                <w:szCs w:val="18"/>
              </w:rPr>
              <w:t>with Alumni membership, education research and Oxbridge guidance</w:t>
            </w:r>
          </w:p>
        </w:tc>
      </w:tr>
      <w:bookmarkEnd w:id="0"/>
    </w:tbl>
    <w:p w14:paraId="325A621E" w14:textId="77777777" w:rsidR="0075029C" w:rsidRDefault="0075029C" w:rsidP="0075029C">
      <w:pPr>
        <w:rPr>
          <w:rFonts w:ascii="Arial" w:hAnsi="Arial" w:cs="Arial"/>
          <w:b/>
          <w:sz w:val="22"/>
          <w:szCs w:val="22"/>
        </w:rPr>
      </w:pPr>
    </w:p>
    <w:p w14:paraId="5072DBA9" w14:textId="77777777" w:rsidR="0019228C" w:rsidRDefault="0019228C" w:rsidP="0075029C">
      <w:pPr>
        <w:rPr>
          <w:rFonts w:ascii="Arial" w:hAnsi="Arial" w:cs="Arial"/>
          <w:b/>
          <w:sz w:val="22"/>
          <w:szCs w:val="22"/>
        </w:rPr>
      </w:pPr>
    </w:p>
    <w:p w14:paraId="6161B62A" w14:textId="77777777" w:rsidR="0075029C" w:rsidRPr="0075029C" w:rsidRDefault="0075029C" w:rsidP="004E3582">
      <w:pPr>
        <w:rPr>
          <w:rFonts w:ascii="Calibri" w:hAnsi="Calibri"/>
          <w:sz w:val="22"/>
          <w:szCs w:val="22"/>
        </w:rPr>
      </w:pPr>
    </w:p>
    <w:sectPr w:rsidR="0075029C" w:rsidRPr="0075029C" w:rsidSect="00CA2FE4">
      <w:pgSz w:w="11906" w:h="16838"/>
      <w:pgMar w:top="567" w:right="1134" w:bottom="14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D9087" w14:textId="77777777" w:rsidR="00CF6310" w:rsidRDefault="00CF6310" w:rsidP="00C71AF2">
      <w:r>
        <w:separator/>
      </w:r>
    </w:p>
  </w:endnote>
  <w:endnote w:type="continuationSeparator" w:id="0">
    <w:p w14:paraId="3F6671BC" w14:textId="77777777" w:rsidR="00CF6310" w:rsidRDefault="00CF6310" w:rsidP="00C71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5264F" w14:textId="403BDDAA" w:rsidR="008569EA" w:rsidRDefault="005D3BA9">
    <w:pPr>
      <w:pStyle w:val="Footer"/>
    </w:pPr>
    <w:r>
      <w:t>November</w:t>
    </w:r>
    <w:r w:rsidR="008569EA">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B16DC" w14:textId="77777777" w:rsidR="00CF6310" w:rsidRDefault="00CF6310" w:rsidP="00C71AF2">
      <w:r>
        <w:separator/>
      </w:r>
    </w:p>
  </w:footnote>
  <w:footnote w:type="continuationSeparator" w:id="0">
    <w:p w14:paraId="01A41D54" w14:textId="77777777" w:rsidR="00CF6310" w:rsidRDefault="00CF6310" w:rsidP="00C71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0B7"/>
    <w:multiLevelType w:val="hybridMultilevel"/>
    <w:tmpl w:val="6896B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82DF9"/>
    <w:multiLevelType w:val="hybridMultilevel"/>
    <w:tmpl w:val="E64A22E0"/>
    <w:lvl w:ilvl="0" w:tplc="6C2A22F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32303"/>
    <w:multiLevelType w:val="hybridMultilevel"/>
    <w:tmpl w:val="C2A6D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1B33A7"/>
    <w:multiLevelType w:val="hybridMultilevel"/>
    <w:tmpl w:val="88A0F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636469"/>
    <w:multiLevelType w:val="hybridMultilevel"/>
    <w:tmpl w:val="C9929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C82DAA"/>
    <w:multiLevelType w:val="multilevel"/>
    <w:tmpl w:val="FE860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997205"/>
    <w:multiLevelType w:val="hybridMultilevel"/>
    <w:tmpl w:val="F7C02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7936A5"/>
    <w:multiLevelType w:val="hybridMultilevel"/>
    <w:tmpl w:val="3716B5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1277094">
    <w:abstractNumId w:val="1"/>
  </w:num>
  <w:num w:numId="2" w16cid:durableId="458378696">
    <w:abstractNumId w:val="7"/>
  </w:num>
  <w:num w:numId="3" w16cid:durableId="736437045">
    <w:abstractNumId w:val="2"/>
  </w:num>
  <w:num w:numId="4" w16cid:durableId="1491482394">
    <w:abstractNumId w:val="5"/>
  </w:num>
  <w:num w:numId="5" w16cid:durableId="203637076">
    <w:abstractNumId w:val="6"/>
  </w:num>
  <w:num w:numId="6" w16cid:durableId="2108039103">
    <w:abstractNumId w:val="3"/>
  </w:num>
  <w:num w:numId="7" w16cid:durableId="693380149">
    <w:abstractNumId w:val="0"/>
  </w:num>
  <w:num w:numId="8" w16cid:durableId="1163467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765C"/>
    <w:rsid w:val="000043FF"/>
    <w:rsid w:val="0000765C"/>
    <w:rsid w:val="00023498"/>
    <w:rsid w:val="00037B91"/>
    <w:rsid w:val="00040BA0"/>
    <w:rsid w:val="00057121"/>
    <w:rsid w:val="00067697"/>
    <w:rsid w:val="00067E0F"/>
    <w:rsid w:val="000965E8"/>
    <w:rsid w:val="000A3D63"/>
    <w:rsid w:val="000A79F1"/>
    <w:rsid w:val="000E22DB"/>
    <w:rsid w:val="00136A64"/>
    <w:rsid w:val="0014139C"/>
    <w:rsid w:val="00141E7F"/>
    <w:rsid w:val="0014355D"/>
    <w:rsid w:val="00154993"/>
    <w:rsid w:val="00165666"/>
    <w:rsid w:val="0017620A"/>
    <w:rsid w:val="001778B4"/>
    <w:rsid w:val="0019228C"/>
    <w:rsid w:val="001C3EB3"/>
    <w:rsid w:val="001E0013"/>
    <w:rsid w:val="0020066B"/>
    <w:rsid w:val="0020627F"/>
    <w:rsid w:val="00214524"/>
    <w:rsid w:val="002172A7"/>
    <w:rsid w:val="00233DEB"/>
    <w:rsid w:val="00235B6D"/>
    <w:rsid w:val="0024458D"/>
    <w:rsid w:val="00255ACA"/>
    <w:rsid w:val="002566FC"/>
    <w:rsid w:val="00264AEB"/>
    <w:rsid w:val="002668D5"/>
    <w:rsid w:val="0029114E"/>
    <w:rsid w:val="0029499E"/>
    <w:rsid w:val="002967BD"/>
    <w:rsid w:val="002B0277"/>
    <w:rsid w:val="002B2A33"/>
    <w:rsid w:val="002B2CBC"/>
    <w:rsid w:val="002D215B"/>
    <w:rsid w:val="00305236"/>
    <w:rsid w:val="003101D7"/>
    <w:rsid w:val="00313CB4"/>
    <w:rsid w:val="0034152F"/>
    <w:rsid w:val="003440D8"/>
    <w:rsid w:val="00352CC8"/>
    <w:rsid w:val="003532F6"/>
    <w:rsid w:val="00355E44"/>
    <w:rsid w:val="00363C3A"/>
    <w:rsid w:val="00380249"/>
    <w:rsid w:val="00382D5F"/>
    <w:rsid w:val="003A0458"/>
    <w:rsid w:val="003B26C0"/>
    <w:rsid w:val="003D1AFA"/>
    <w:rsid w:val="003E332A"/>
    <w:rsid w:val="004070D2"/>
    <w:rsid w:val="00410395"/>
    <w:rsid w:val="00416F8E"/>
    <w:rsid w:val="0042362C"/>
    <w:rsid w:val="004348DB"/>
    <w:rsid w:val="004456B8"/>
    <w:rsid w:val="00452C7D"/>
    <w:rsid w:val="00453444"/>
    <w:rsid w:val="004742E7"/>
    <w:rsid w:val="0049261F"/>
    <w:rsid w:val="004A6176"/>
    <w:rsid w:val="004B37E3"/>
    <w:rsid w:val="004E3582"/>
    <w:rsid w:val="004F1B20"/>
    <w:rsid w:val="00500F9C"/>
    <w:rsid w:val="0051120D"/>
    <w:rsid w:val="005125B9"/>
    <w:rsid w:val="005127FF"/>
    <w:rsid w:val="00513542"/>
    <w:rsid w:val="0055439F"/>
    <w:rsid w:val="005678AD"/>
    <w:rsid w:val="00575BF6"/>
    <w:rsid w:val="0057761F"/>
    <w:rsid w:val="00584F7D"/>
    <w:rsid w:val="00587319"/>
    <w:rsid w:val="00596958"/>
    <w:rsid w:val="005A1E72"/>
    <w:rsid w:val="005A327A"/>
    <w:rsid w:val="005A3B37"/>
    <w:rsid w:val="005B257F"/>
    <w:rsid w:val="005B2C75"/>
    <w:rsid w:val="005C00A5"/>
    <w:rsid w:val="005C6AF7"/>
    <w:rsid w:val="005D333A"/>
    <w:rsid w:val="005D3BA9"/>
    <w:rsid w:val="005D5B85"/>
    <w:rsid w:val="005F2D85"/>
    <w:rsid w:val="00601BEA"/>
    <w:rsid w:val="006122EA"/>
    <w:rsid w:val="006145D0"/>
    <w:rsid w:val="00626AA5"/>
    <w:rsid w:val="006309A0"/>
    <w:rsid w:val="006448E2"/>
    <w:rsid w:val="00653626"/>
    <w:rsid w:val="006538DB"/>
    <w:rsid w:val="006672B9"/>
    <w:rsid w:val="0067214A"/>
    <w:rsid w:val="006806B8"/>
    <w:rsid w:val="00683E1F"/>
    <w:rsid w:val="00693BFE"/>
    <w:rsid w:val="00694638"/>
    <w:rsid w:val="006A1201"/>
    <w:rsid w:val="006B6FE0"/>
    <w:rsid w:val="006C0035"/>
    <w:rsid w:val="006D1657"/>
    <w:rsid w:val="006D5480"/>
    <w:rsid w:val="006E5CB0"/>
    <w:rsid w:val="006F0E60"/>
    <w:rsid w:val="006F2FD8"/>
    <w:rsid w:val="00717DD5"/>
    <w:rsid w:val="00722379"/>
    <w:rsid w:val="007322D1"/>
    <w:rsid w:val="007461A7"/>
    <w:rsid w:val="00747FD8"/>
    <w:rsid w:val="0075029C"/>
    <w:rsid w:val="007543C1"/>
    <w:rsid w:val="007568F0"/>
    <w:rsid w:val="007734F3"/>
    <w:rsid w:val="00776EB5"/>
    <w:rsid w:val="0078128C"/>
    <w:rsid w:val="007818E0"/>
    <w:rsid w:val="00783556"/>
    <w:rsid w:val="007A0717"/>
    <w:rsid w:val="007B7894"/>
    <w:rsid w:val="007B7DC4"/>
    <w:rsid w:val="007C2003"/>
    <w:rsid w:val="007D452C"/>
    <w:rsid w:val="007D4613"/>
    <w:rsid w:val="007F066D"/>
    <w:rsid w:val="008059B7"/>
    <w:rsid w:val="008120EA"/>
    <w:rsid w:val="008132CC"/>
    <w:rsid w:val="00821AC3"/>
    <w:rsid w:val="008311C0"/>
    <w:rsid w:val="00831844"/>
    <w:rsid w:val="00835BFA"/>
    <w:rsid w:val="00845C77"/>
    <w:rsid w:val="008569EA"/>
    <w:rsid w:val="00860F13"/>
    <w:rsid w:val="00863B5F"/>
    <w:rsid w:val="00894BE7"/>
    <w:rsid w:val="008C0511"/>
    <w:rsid w:val="008C347E"/>
    <w:rsid w:val="008D5443"/>
    <w:rsid w:val="008D7408"/>
    <w:rsid w:val="009121AC"/>
    <w:rsid w:val="00930FF6"/>
    <w:rsid w:val="009326DE"/>
    <w:rsid w:val="00934C10"/>
    <w:rsid w:val="00936852"/>
    <w:rsid w:val="00955102"/>
    <w:rsid w:val="00964DD7"/>
    <w:rsid w:val="00966FFC"/>
    <w:rsid w:val="009709DA"/>
    <w:rsid w:val="009924DB"/>
    <w:rsid w:val="009948F1"/>
    <w:rsid w:val="009A49BD"/>
    <w:rsid w:val="009A76B7"/>
    <w:rsid w:val="009B1050"/>
    <w:rsid w:val="009B35E7"/>
    <w:rsid w:val="009C01D3"/>
    <w:rsid w:val="009C3E0E"/>
    <w:rsid w:val="009C47FA"/>
    <w:rsid w:val="009F7BA0"/>
    <w:rsid w:val="00A03349"/>
    <w:rsid w:val="00A03722"/>
    <w:rsid w:val="00A26627"/>
    <w:rsid w:val="00A3506D"/>
    <w:rsid w:val="00A4538A"/>
    <w:rsid w:val="00A675A9"/>
    <w:rsid w:val="00A807EC"/>
    <w:rsid w:val="00A855A4"/>
    <w:rsid w:val="00A91D39"/>
    <w:rsid w:val="00AA5B06"/>
    <w:rsid w:val="00AA6720"/>
    <w:rsid w:val="00AB0A12"/>
    <w:rsid w:val="00AB46C4"/>
    <w:rsid w:val="00AC3B29"/>
    <w:rsid w:val="00AD0DEC"/>
    <w:rsid w:val="00AE0223"/>
    <w:rsid w:val="00AE62A5"/>
    <w:rsid w:val="00AF0767"/>
    <w:rsid w:val="00AF145C"/>
    <w:rsid w:val="00B04BBD"/>
    <w:rsid w:val="00B136DF"/>
    <w:rsid w:val="00B2483D"/>
    <w:rsid w:val="00B42E9C"/>
    <w:rsid w:val="00B73492"/>
    <w:rsid w:val="00B90CF7"/>
    <w:rsid w:val="00BB246D"/>
    <w:rsid w:val="00BB4224"/>
    <w:rsid w:val="00BB77B0"/>
    <w:rsid w:val="00BF09D6"/>
    <w:rsid w:val="00BF31BA"/>
    <w:rsid w:val="00BF689D"/>
    <w:rsid w:val="00BF7E7F"/>
    <w:rsid w:val="00C077A2"/>
    <w:rsid w:val="00C07E22"/>
    <w:rsid w:val="00C21609"/>
    <w:rsid w:val="00C23E86"/>
    <w:rsid w:val="00C3375A"/>
    <w:rsid w:val="00C4604F"/>
    <w:rsid w:val="00C6147C"/>
    <w:rsid w:val="00C65E5A"/>
    <w:rsid w:val="00C71AF2"/>
    <w:rsid w:val="00C84B44"/>
    <w:rsid w:val="00C86976"/>
    <w:rsid w:val="00C90439"/>
    <w:rsid w:val="00C9299C"/>
    <w:rsid w:val="00C93B65"/>
    <w:rsid w:val="00C942C8"/>
    <w:rsid w:val="00CA1C09"/>
    <w:rsid w:val="00CA2FE4"/>
    <w:rsid w:val="00CA4C69"/>
    <w:rsid w:val="00CB2C8E"/>
    <w:rsid w:val="00CC76A1"/>
    <w:rsid w:val="00CE4327"/>
    <w:rsid w:val="00CF003D"/>
    <w:rsid w:val="00CF5BF5"/>
    <w:rsid w:val="00CF6310"/>
    <w:rsid w:val="00D12018"/>
    <w:rsid w:val="00D16375"/>
    <w:rsid w:val="00D21D78"/>
    <w:rsid w:val="00D256FE"/>
    <w:rsid w:val="00D26DC9"/>
    <w:rsid w:val="00D30F8A"/>
    <w:rsid w:val="00D33536"/>
    <w:rsid w:val="00D3458D"/>
    <w:rsid w:val="00D3563A"/>
    <w:rsid w:val="00D40A91"/>
    <w:rsid w:val="00D424C8"/>
    <w:rsid w:val="00D5124D"/>
    <w:rsid w:val="00D52298"/>
    <w:rsid w:val="00D54887"/>
    <w:rsid w:val="00D57089"/>
    <w:rsid w:val="00D7280A"/>
    <w:rsid w:val="00D807D0"/>
    <w:rsid w:val="00D93559"/>
    <w:rsid w:val="00D95BA2"/>
    <w:rsid w:val="00DA4A73"/>
    <w:rsid w:val="00DB4238"/>
    <w:rsid w:val="00DE64E3"/>
    <w:rsid w:val="00DE7F6D"/>
    <w:rsid w:val="00DF3EC6"/>
    <w:rsid w:val="00DF5FCB"/>
    <w:rsid w:val="00E06D7D"/>
    <w:rsid w:val="00E16525"/>
    <w:rsid w:val="00E16FA7"/>
    <w:rsid w:val="00E222C7"/>
    <w:rsid w:val="00E248C1"/>
    <w:rsid w:val="00E52062"/>
    <w:rsid w:val="00E7615C"/>
    <w:rsid w:val="00E8164C"/>
    <w:rsid w:val="00E8164F"/>
    <w:rsid w:val="00E834F6"/>
    <w:rsid w:val="00E84E33"/>
    <w:rsid w:val="00EB5019"/>
    <w:rsid w:val="00EC2317"/>
    <w:rsid w:val="00ED0CD2"/>
    <w:rsid w:val="00ED309E"/>
    <w:rsid w:val="00ED4AA0"/>
    <w:rsid w:val="00ED6C96"/>
    <w:rsid w:val="00EE7ABD"/>
    <w:rsid w:val="00EF46AB"/>
    <w:rsid w:val="00F174FF"/>
    <w:rsid w:val="00F2013E"/>
    <w:rsid w:val="00F22AFD"/>
    <w:rsid w:val="00F34D99"/>
    <w:rsid w:val="00F412FB"/>
    <w:rsid w:val="00F63337"/>
    <w:rsid w:val="00F77946"/>
    <w:rsid w:val="00F956F5"/>
    <w:rsid w:val="00F966FB"/>
    <w:rsid w:val="00FA01D3"/>
    <w:rsid w:val="00FD0376"/>
    <w:rsid w:val="00FF2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A49A99C"/>
  <w15:chartTrackingRefBased/>
  <w15:docId w15:val="{B1806075-49A5-49C5-B0E3-188225F6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3">
    <w:name w:val="heading 3"/>
    <w:basedOn w:val="Normal"/>
    <w:link w:val="Heading3Char"/>
    <w:uiPriority w:val="9"/>
    <w:unhideWhenUsed/>
    <w:qFormat/>
    <w:rsid w:val="008C0511"/>
    <w:pPr>
      <w:spacing w:before="100" w:beforeAutospacing="1" w:after="100" w:afterAutospacing="1"/>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7BA0"/>
    <w:pPr>
      <w:ind w:left="720"/>
    </w:pPr>
  </w:style>
  <w:style w:type="character" w:customStyle="1" w:styleId="Heading3Char">
    <w:name w:val="Heading 3 Char"/>
    <w:link w:val="Heading3"/>
    <w:uiPriority w:val="9"/>
    <w:rsid w:val="008C0511"/>
    <w:rPr>
      <w:b/>
      <w:bCs/>
      <w:sz w:val="27"/>
      <w:szCs w:val="27"/>
    </w:rPr>
  </w:style>
  <w:style w:type="paragraph" w:styleId="BalloonText">
    <w:name w:val="Balloon Text"/>
    <w:basedOn w:val="Normal"/>
    <w:link w:val="BalloonTextChar"/>
    <w:rsid w:val="006F0E60"/>
    <w:rPr>
      <w:rFonts w:ascii="Segoe UI" w:hAnsi="Segoe UI" w:cs="Segoe UI"/>
      <w:sz w:val="18"/>
      <w:szCs w:val="18"/>
    </w:rPr>
  </w:style>
  <w:style w:type="character" w:customStyle="1" w:styleId="BalloonTextChar">
    <w:name w:val="Balloon Text Char"/>
    <w:link w:val="BalloonText"/>
    <w:rsid w:val="006F0E60"/>
    <w:rPr>
      <w:rFonts w:ascii="Segoe UI" w:hAnsi="Segoe UI" w:cs="Segoe UI"/>
      <w:sz w:val="18"/>
      <w:szCs w:val="18"/>
      <w:lang w:eastAsia="en-US"/>
    </w:rPr>
  </w:style>
  <w:style w:type="paragraph" w:styleId="Header">
    <w:name w:val="header"/>
    <w:basedOn w:val="Normal"/>
    <w:link w:val="HeaderChar"/>
    <w:uiPriority w:val="99"/>
    <w:rsid w:val="00C71AF2"/>
    <w:pPr>
      <w:tabs>
        <w:tab w:val="center" w:pos="4513"/>
        <w:tab w:val="right" w:pos="9026"/>
      </w:tabs>
    </w:pPr>
  </w:style>
  <w:style w:type="character" w:customStyle="1" w:styleId="HeaderChar">
    <w:name w:val="Header Char"/>
    <w:link w:val="Header"/>
    <w:uiPriority w:val="99"/>
    <w:rsid w:val="00C71AF2"/>
    <w:rPr>
      <w:sz w:val="24"/>
      <w:szCs w:val="24"/>
      <w:lang w:eastAsia="en-US"/>
    </w:rPr>
  </w:style>
  <w:style w:type="paragraph" w:styleId="Footer">
    <w:name w:val="footer"/>
    <w:basedOn w:val="Normal"/>
    <w:link w:val="FooterChar"/>
    <w:rsid w:val="00C71AF2"/>
    <w:pPr>
      <w:tabs>
        <w:tab w:val="center" w:pos="4513"/>
        <w:tab w:val="right" w:pos="9026"/>
      </w:tabs>
    </w:pPr>
  </w:style>
  <w:style w:type="character" w:customStyle="1" w:styleId="FooterChar">
    <w:name w:val="Footer Char"/>
    <w:link w:val="Footer"/>
    <w:rsid w:val="00C71AF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250426">
      <w:bodyDiv w:val="1"/>
      <w:marLeft w:val="0"/>
      <w:marRight w:val="0"/>
      <w:marTop w:val="0"/>
      <w:marBottom w:val="0"/>
      <w:divBdr>
        <w:top w:val="none" w:sz="0" w:space="0" w:color="auto"/>
        <w:left w:val="none" w:sz="0" w:space="0" w:color="auto"/>
        <w:bottom w:val="none" w:sz="0" w:space="0" w:color="auto"/>
        <w:right w:val="none" w:sz="0" w:space="0" w:color="auto"/>
      </w:divBdr>
      <w:divsChild>
        <w:div w:id="727610741">
          <w:marLeft w:val="0"/>
          <w:marRight w:val="0"/>
          <w:marTop w:val="0"/>
          <w:marBottom w:val="0"/>
          <w:divBdr>
            <w:top w:val="none" w:sz="0" w:space="0" w:color="auto"/>
            <w:left w:val="none" w:sz="0" w:space="0" w:color="auto"/>
            <w:bottom w:val="none" w:sz="0" w:space="0" w:color="auto"/>
            <w:right w:val="none" w:sz="0" w:space="0" w:color="auto"/>
          </w:divBdr>
          <w:divsChild>
            <w:div w:id="1021590827">
              <w:marLeft w:val="0"/>
              <w:marRight w:val="0"/>
              <w:marTop w:val="0"/>
              <w:marBottom w:val="0"/>
              <w:divBdr>
                <w:top w:val="none" w:sz="0" w:space="0" w:color="auto"/>
                <w:left w:val="none" w:sz="0" w:space="0" w:color="auto"/>
                <w:bottom w:val="none" w:sz="0" w:space="0" w:color="auto"/>
                <w:right w:val="none" w:sz="0" w:space="0" w:color="auto"/>
              </w:divBdr>
              <w:divsChild>
                <w:div w:id="614292548">
                  <w:marLeft w:val="0"/>
                  <w:marRight w:val="0"/>
                  <w:marTop w:val="195"/>
                  <w:marBottom w:val="0"/>
                  <w:divBdr>
                    <w:top w:val="none" w:sz="0" w:space="0" w:color="auto"/>
                    <w:left w:val="none" w:sz="0" w:space="0" w:color="auto"/>
                    <w:bottom w:val="none" w:sz="0" w:space="0" w:color="auto"/>
                    <w:right w:val="none" w:sz="0" w:space="0" w:color="auto"/>
                  </w:divBdr>
                  <w:divsChild>
                    <w:div w:id="2010449648">
                      <w:marLeft w:val="0"/>
                      <w:marRight w:val="0"/>
                      <w:marTop w:val="0"/>
                      <w:marBottom w:val="0"/>
                      <w:divBdr>
                        <w:top w:val="none" w:sz="0" w:space="0" w:color="auto"/>
                        <w:left w:val="none" w:sz="0" w:space="0" w:color="auto"/>
                        <w:bottom w:val="none" w:sz="0" w:space="0" w:color="auto"/>
                        <w:right w:val="none" w:sz="0" w:space="0" w:color="auto"/>
                      </w:divBdr>
                      <w:divsChild>
                        <w:div w:id="543059095">
                          <w:marLeft w:val="0"/>
                          <w:marRight w:val="0"/>
                          <w:marTop w:val="0"/>
                          <w:marBottom w:val="0"/>
                          <w:divBdr>
                            <w:top w:val="none" w:sz="0" w:space="0" w:color="auto"/>
                            <w:left w:val="none" w:sz="0" w:space="0" w:color="auto"/>
                            <w:bottom w:val="none" w:sz="0" w:space="0" w:color="auto"/>
                            <w:right w:val="none" w:sz="0" w:space="0" w:color="auto"/>
                          </w:divBdr>
                          <w:divsChild>
                            <w:div w:id="2059741871">
                              <w:marLeft w:val="0"/>
                              <w:marRight w:val="0"/>
                              <w:marTop w:val="0"/>
                              <w:marBottom w:val="0"/>
                              <w:divBdr>
                                <w:top w:val="none" w:sz="0" w:space="0" w:color="auto"/>
                                <w:left w:val="none" w:sz="0" w:space="0" w:color="auto"/>
                                <w:bottom w:val="none" w:sz="0" w:space="0" w:color="auto"/>
                                <w:right w:val="none" w:sz="0" w:space="0" w:color="auto"/>
                              </w:divBdr>
                              <w:divsChild>
                                <w:div w:id="905993489">
                                  <w:marLeft w:val="0"/>
                                  <w:marRight w:val="0"/>
                                  <w:marTop w:val="0"/>
                                  <w:marBottom w:val="0"/>
                                  <w:divBdr>
                                    <w:top w:val="none" w:sz="0" w:space="0" w:color="auto"/>
                                    <w:left w:val="none" w:sz="0" w:space="0" w:color="auto"/>
                                    <w:bottom w:val="none" w:sz="0" w:space="0" w:color="auto"/>
                                    <w:right w:val="none" w:sz="0" w:space="0" w:color="auto"/>
                                  </w:divBdr>
                                  <w:divsChild>
                                    <w:div w:id="142158282">
                                      <w:marLeft w:val="0"/>
                                      <w:marRight w:val="0"/>
                                      <w:marTop w:val="0"/>
                                      <w:marBottom w:val="0"/>
                                      <w:divBdr>
                                        <w:top w:val="none" w:sz="0" w:space="0" w:color="auto"/>
                                        <w:left w:val="none" w:sz="0" w:space="0" w:color="auto"/>
                                        <w:bottom w:val="none" w:sz="0" w:space="0" w:color="auto"/>
                                        <w:right w:val="none" w:sz="0" w:space="0" w:color="auto"/>
                                      </w:divBdr>
                                      <w:divsChild>
                                        <w:div w:id="1408072483">
                                          <w:marLeft w:val="0"/>
                                          <w:marRight w:val="0"/>
                                          <w:marTop w:val="0"/>
                                          <w:marBottom w:val="0"/>
                                          <w:divBdr>
                                            <w:top w:val="none" w:sz="0" w:space="0" w:color="auto"/>
                                            <w:left w:val="none" w:sz="0" w:space="0" w:color="auto"/>
                                            <w:bottom w:val="none" w:sz="0" w:space="0" w:color="auto"/>
                                            <w:right w:val="none" w:sz="0" w:space="0" w:color="auto"/>
                                          </w:divBdr>
                                          <w:divsChild>
                                            <w:div w:id="2136024442">
                                              <w:marLeft w:val="0"/>
                                              <w:marRight w:val="0"/>
                                              <w:marTop w:val="0"/>
                                              <w:marBottom w:val="180"/>
                                              <w:divBdr>
                                                <w:top w:val="none" w:sz="0" w:space="0" w:color="auto"/>
                                                <w:left w:val="none" w:sz="0" w:space="0" w:color="auto"/>
                                                <w:bottom w:val="none" w:sz="0" w:space="0" w:color="auto"/>
                                                <w:right w:val="none" w:sz="0" w:space="0" w:color="auto"/>
                                              </w:divBdr>
                                              <w:divsChild>
                                                <w:div w:id="2117208401">
                                                  <w:marLeft w:val="0"/>
                                                  <w:marRight w:val="0"/>
                                                  <w:marTop w:val="0"/>
                                                  <w:marBottom w:val="0"/>
                                                  <w:divBdr>
                                                    <w:top w:val="none" w:sz="0" w:space="0" w:color="auto"/>
                                                    <w:left w:val="none" w:sz="0" w:space="0" w:color="auto"/>
                                                    <w:bottom w:val="none" w:sz="0" w:space="0" w:color="auto"/>
                                                    <w:right w:val="none" w:sz="0" w:space="0" w:color="auto"/>
                                                  </w:divBdr>
                                                  <w:divsChild>
                                                    <w:div w:id="895237748">
                                                      <w:marLeft w:val="0"/>
                                                      <w:marRight w:val="0"/>
                                                      <w:marTop w:val="0"/>
                                                      <w:marBottom w:val="0"/>
                                                      <w:divBdr>
                                                        <w:top w:val="none" w:sz="0" w:space="0" w:color="auto"/>
                                                        <w:left w:val="none" w:sz="0" w:space="0" w:color="auto"/>
                                                        <w:bottom w:val="none" w:sz="0" w:space="0" w:color="auto"/>
                                                        <w:right w:val="none" w:sz="0" w:space="0" w:color="auto"/>
                                                      </w:divBdr>
                                                      <w:divsChild>
                                                        <w:div w:id="899630807">
                                                          <w:marLeft w:val="0"/>
                                                          <w:marRight w:val="0"/>
                                                          <w:marTop w:val="0"/>
                                                          <w:marBottom w:val="0"/>
                                                          <w:divBdr>
                                                            <w:top w:val="none" w:sz="0" w:space="0" w:color="auto"/>
                                                            <w:left w:val="none" w:sz="0" w:space="0" w:color="auto"/>
                                                            <w:bottom w:val="none" w:sz="0" w:space="0" w:color="auto"/>
                                                            <w:right w:val="none" w:sz="0" w:space="0" w:color="auto"/>
                                                          </w:divBdr>
                                                          <w:divsChild>
                                                            <w:div w:id="1049573745">
                                                              <w:marLeft w:val="0"/>
                                                              <w:marRight w:val="0"/>
                                                              <w:marTop w:val="0"/>
                                                              <w:marBottom w:val="0"/>
                                                              <w:divBdr>
                                                                <w:top w:val="none" w:sz="0" w:space="0" w:color="auto"/>
                                                                <w:left w:val="none" w:sz="0" w:space="0" w:color="auto"/>
                                                                <w:bottom w:val="none" w:sz="0" w:space="0" w:color="auto"/>
                                                                <w:right w:val="none" w:sz="0" w:space="0" w:color="auto"/>
                                                              </w:divBdr>
                                                              <w:divsChild>
                                                                <w:div w:id="1550652175">
                                                                  <w:marLeft w:val="0"/>
                                                                  <w:marRight w:val="0"/>
                                                                  <w:marTop w:val="0"/>
                                                                  <w:marBottom w:val="0"/>
                                                                  <w:divBdr>
                                                                    <w:top w:val="none" w:sz="0" w:space="0" w:color="auto"/>
                                                                    <w:left w:val="none" w:sz="0" w:space="0" w:color="auto"/>
                                                                    <w:bottom w:val="none" w:sz="0" w:space="0" w:color="auto"/>
                                                                    <w:right w:val="none" w:sz="0" w:space="0" w:color="auto"/>
                                                                  </w:divBdr>
                                                                  <w:divsChild>
                                                                    <w:div w:id="948900758">
                                                                      <w:marLeft w:val="0"/>
                                                                      <w:marRight w:val="0"/>
                                                                      <w:marTop w:val="0"/>
                                                                      <w:marBottom w:val="0"/>
                                                                      <w:divBdr>
                                                                        <w:top w:val="none" w:sz="0" w:space="0" w:color="auto"/>
                                                                        <w:left w:val="none" w:sz="0" w:space="0" w:color="auto"/>
                                                                        <w:bottom w:val="none" w:sz="0" w:space="0" w:color="auto"/>
                                                                        <w:right w:val="none" w:sz="0" w:space="0" w:color="auto"/>
                                                                      </w:divBdr>
                                                                      <w:divsChild>
                                                                        <w:div w:id="23593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995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2D417-43D6-45E8-BA79-7032243B6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Appendix 2</vt:lpstr>
    </vt:vector>
  </TitlesOfParts>
  <Company>Tarmac</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2</dc:title>
  <dc:subject/>
  <dc:creator>Diane Cook</dc:creator>
  <cp:keywords/>
  <cp:lastModifiedBy>Diane Cook</cp:lastModifiedBy>
  <cp:revision>4</cp:revision>
  <cp:lastPrinted>2025-09-02T13:06:00Z</cp:lastPrinted>
  <dcterms:created xsi:type="dcterms:W3CDTF">2025-11-21T11:04:00Z</dcterms:created>
  <dcterms:modified xsi:type="dcterms:W3CDTF">2025-11-21T11:31:00Z</dcterms:modified>
</cp:coreProperties>
</file>